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5E" w:rsidRDefault="0014725E"/>
    <w:p w:rsidR="0014725E" w:rsidRPr="0014725E" w:rsidRDefault="0014725E" w:rsidP="0014725E"/>
    <w:p w:rsidR="0014725E" w:rsidRPr="0014725E" w:rsidRDefault="0014725E" w:rsidP="0014725E"/>
    <w:p w:rsidR="0014725E" w:rsidRPr="0014725E" w:rsidRDefault="0014725E" w:rsidP="0014725E"/>
    <w:p w:rsidR="0014725E" w:rsidRDefault="0014725E" w:rsidP="0014725E"/>
    <w:p w:rsidR="0014725E" w:rsidRDefault="0014725E" w:rsidP="0014725E"/>
    <w:p w:rsidR="0014725E" w:rsidRDefault="0014725E" w:rsidP="0014725E"/>
    <w:p w:rsidR="0014725E" w:rsidRPr="0014725E" w:rsidRDefault="0014725E" w:rsidP="0014725E"/>
    <w:p w:rsidR="0014725E" w:rsidRPr="0014725E" w:rsidRDefault="0014725E" w:rsidP="0014725E"/>
    <w:p w:rsidR="0014725E" w:rsidRPr="0014725E" w:rsidRDefault="0014725E" w:rsidP="0014725E">
      <w:pPr>
        <w:tabs>
          <w:tab w:val="left" w:pos="5670"/>
        </w:tabs>
        <w:jc w:val="right"/>
        <w:rPr>
          <w:b/>
          <w:sz w:val="36"/>
          <w:szCs w:val="36"/>
        </w:rPr>
      </w:pPr>
      <w:r w:rsidRPr="0014725E">
        <w:rPr>
          <w:b/>
          <w:sz w:val="36"/>
          <w:szCs w:val="36"/>
        </w:rPr>
        <w:t>New Zealanders’</w:t>
      </w:r>
      <w:r>
        <w:rPr>
          <w:b/>
          <w:sz w:val="36"/>
          <w:szCs w:val="36"/>
        </w:rPr>
        <w:t xml:space="preserve"> v</w:t>
      </w:r>
      <w:r w:rsidRPr="0014725E">
        <w:rPr>
          <w:b/>
          <w:sz w:val="36"/>
          <w:szCs w:val="36"/>
        </w:rPr>
        <w:t>iews on</w:t>
      </w:r>
    </w:p>
    <w:p w:rsidR="0014725E" w:rsidRDefault="0014725E" w:rsidP="0014725E">
      <w:pPr>
        <w:tabs>
          <w:tab w:val="left" w:pos="5670"/>
        </w:tabs>
        <w:jc w:val="right"/>
        <w:rPr>
          <w:b/>
          <w:sz w:val="56"/>
          <w:szCs w:val="56"/>
        </w:rPr>
      </w:pPr>
      <w:r w:rsidRPr="0014725E">
        <w:rPr>
          <w:b/>
          <w:sz w:val="56"/>
          <w:szCs w:val="56"/>
        </w:rPr>
        <w:t>END OF LIFE CHOICES</w:t>
      </w:r>
    </w:p>
    <w:p w:rsidR="00CC3DD7" w:rsidRPr="00A7300F" w:rsidRDefault="00A7300F" w:rsidP="00A7300F">
      <w:pPr>
        <w:pStyle w:val="ListParagraph"/>
        <w:numPr>
          <w:ilvl w:val="0"/>
          <w:numId w:val="36"/>
        </w:numPr>
        <w:tabs>
          <w:tab w:val="left" w:pos="5670"/>
        </w:tabs>
        <w:jc w:val="right"/>
        <w:rPr>
          <w:b/>
          <w:sz w:val="32"/>
          <w:szCs w:val="32"/>
        </w:rPr>
      </w:pPr>
      <w:r w:rsidRPr="00A7300F">
        <w:rPr>
          <w:b/>
          <w:sz w:val="32"/>
          <w:szCs w:val="32"/>
        </w:rPr>
        <w:t>End stage terminal disease</w:t>
      </w:r>
    </w:p>
    <w:p w:rsidR="00A7300F" w:rsidRPr="00A7300F" w:rsidRDefault="00A7300F" w:rsidP="00A7300F">
      <w:pPr>
        <w:pStyle w:val="ListParagraph"/>
        <w:numPr>
          <w:ilvl w:val="0"/>
          <w:numId w:val="36"/>
        </w:numPr>
        <w:tabs>
          <w:tab w:val="left" w:pos="5670"/>
        </w:tabs>
        <w:jc w:val="right"/>
        <w:rPr>
          <w:b/>
          <w:sz w:val="32"/>
          <w:szCs w:val="32"/>
        </w:rPr>
      </w:pPr>
      <w:r w:rsidRPr="00A7300F">
        <w:rPr>
          <w:b/>
          <w:sz w:val="32"/>
          <w:szCs w:val="32"/>
        </w:rPr>
        <w:t>Irreversible suffering – no immediate death</w:t>
      </w:r>
    </w:p>
    <w:p w:rsidR="00A7300F" w:rsidRDefault="00A7300F" w:rsidP="0014725E">
      <w:pPr>
        <w:tabs>
          <w:tab w:val="left" w:pos="5670"/>
        </w:tabs>
        <w:jc w:val="right"/>
        <w:rPr>
          <w:b/>
          <w:sz w:val="48"/>
          <w:szCs w:val="48"/>
        </w:rPr>
      </w:pPr>
    </w:p>
    <w:p w:rsidR="00A7300F" w:rsidRPr="00CC3DD7" w:rsidRDefault="00A7300F" w:rsidP="0014725E">
      <w:pPr>
        <w:tabs>
          <w:tab w:val="left" w:pos="5670"/>
        </w:tabs>
        <w:jc w:val="right"/>
        <w:rPr>
          <w:b/>
          <w:sz w:val="48"/>
          <w:szCs w:val="48"/>
        </w:rPr>
      </w:pPr>
    </w:p>
    <w:p w:rsidR="0014725E" w:rsidRPr="0014725E" w:rsidRDefault="0014725E" w:rsidP="0014725E">
      <w:pPr>
        <w:tabs>
          <w:tab w:val="left" w:pos="5670"/>
        </w:tabs>
        <w:jc w:val="right"/>
        <w:rPr>
          <w:b/>
        </w:rPr>
      </w:pPr>
    </w:p>
    <w:p w:rsidR="0014725E" w:rsidRPr="0014725E" w:rsidRDefault="0014725E" w:rsidP="0014725E">
      <w:pPr>
        <w:tabs>
          <w:tab w:val="left" w:pos="5670"/>
        </w:tabs>
        <w:jc w:val="right"/>
        <w:rPr>
          <w:b/>
          <w:sz w:val="28"/>
          <w:szCs w:val="28"/>
        </w:rPr>
      </w:pPr>
      <w:r w:rsidRPr="0014725E">
        <w:rPr>
          <w:b/>
          <w:sz w:val="28"/>
          <w:szCs w:val="28"/>
        </w:rPr>
        <w:t>Horizon Research</w:t>
      </w:r>
    </w:p>
    <w:p w:rsidR="0014725E" w:rsidRPr="0014725E" w:rsidRDefault="00DD7555" w:rsidP="0014725E">
      <w:pPr>
        <w:tabs>
          <w:tab w:val="left" w:pos="567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May 2017</w:t>
      </w:r>
    </w:p>
    <w:p w:rsidR="0014725E" w:rsidRDefault="0014725E" w:rsidP="0014725E">
      <w:pPr>
        <w:tabs>
          <w:tab w:val="left" w:pos="5670"/>
        </w:tabs>
      </w:pPr>
    </w:p>
    <w:p w:rsidR="00374386" w:rsidRDefault="00374386"/>
    <w:p w:rsidR="00374386" w:rsidRDefault="00374386"/>
    <w:p w:rsidR="00374386" w:rsidRPr="00374386" w:rsidRDefault="001B5733" w:rsidP="00374386">
      <w:pPr>
        <w:jc w:val="right"/>
        <w:rPr>
          <w:i/>
        </w:rPr>
      </w:pPr>
      <w:r>
        <w:rPr>
          <w:i/>
        </w:rPr>
        <w:t>Prepared for</w:t>
      </w:r>
      <w:r w:rsidR="00374386" w:rsidRPr="00374386">
        <w:rPr>
          <w:i/>
        </w:rPr>
        <w:t xml:space="preserve"> the</w:t>
      </w:r>
    </w:p>
    <w:p w:rsidR="00374386" w:rsidRDefault="00374386" w:rsidP="00374386">
      <w:pPr>
        <w:jc w:val="right"/>
      </w:pPr>
      <w:r w:rsidRPr="00374386">
        <w:rPr>
          <w:i/>
        </w:rPr>
        <w:t>Voluntary Euthanasia Society of New Zealand Inc.</w:t>
      </w:r>
    </w:p>
    <w:p w:rsidR="00374386" w:rsidRDefault="00374386">
      <w:r>
        <w:br w:type="page"/>
      </w:r>
    </w:p>
    <w:p w:rsidR="00A5723D" w:rsidRPr="005E47BA" w:rsidRDefault="00DF472B" w:rsidP="005E47BA">
      <w:pPr>
        <w:rPr>
          <w:b/>
          <w:sz w:val="28"/>
        </w:rPr>
      </w:pPr>
      <w:r w:rsidRPr="005E47BA">
        <w:rPr>
          <w:b/>
          <w:sz w:val="28"/>
        </w:rPr>
        <w:lastRenderedPageBreak/>
        <w:t>HORIZON RESEARCH -</w:t>
      </w:r>
      <w:r w:rsidR="009E3F23" w:rsidRPr="005E47BA">
        <w:rPr>
          <w:b/>
          <w:sz w:val="28"/>
        </w:rPr>
        <w:t xml:space="preserve"> </w:t>
      </w:r>
      <w:r w:rsidR="0014725E" w:rsidRPr="005E47BA">
        <w:rPr>
          <w:b/>
          <w:sz w:val="28"/>
        </w:rPr>
        <w:t>END OF LIFE CHOICES</w:t>
      </w:r>
      <w:r w:rsidRPr="005E47BA">
        <w:rPr>
          <w:b/>
          <w:sz w:val="28"/>
        </w:rPr>
        <w:t xml:space="preserve"> SURVEY</w:t>
      </w:r>
    </w:p>
    <w:p w:rsidR="00DF472B" w:rsidRPr="005E47BA" w:rsidRDefault="00430CC4" w:rsidP="005E47BA">
      <w:pPr>
        <w:rPr>
          <w:b/>
          <w:sz w:val="28"/>
        </w:rPr>
      </w:pPr>
      <w:r w:rsidRPr="005E47BA">
        <w:rPr>
          <w:b/>
          <w:sz w:val="28"/>
        </w:rPr>
        <w:t>EXECUTIVE SUMMARY</w:t>
      </w:r>
    </w:p>
    <w:p w:rsidR="00875AE2" w:rsidRPr="00875AE2" w:rsidRDefault="00875AE2" w:rsidP="00875AE2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75AE2">
        <w:rPr>
          <w:rFonts w:asciiTheme="minorHAnsi" w:eastAsiaTheme="minorHAnsi" w:hAnsiTheme="minorHAnsi" w:cstheme="minorBidi"/>
          <w:sz w:val="22"/>
          <w:szCs w:val="22"/>
          <w:lang w:eastAsia="en-US"/>
        </w:rPr>
        <w:t>A private member's bill which allows medical practitioners to assist people to die in certain circumstances, is awaiting debate in Parliament.</w:t>
      </w:r>
    </w:p>
    <w:p w:rsidR="002240D7" w:rsidRDefault="006F4984" w:rsidP="00875AE2">
      <w:pPr>
        <w:shd w:val="clear" w:color="auto" w:fill="FFFFFF"/>
        <w:spacing w:before="100" w:beforeAutospacing="1" w:after="100" w:afterAutospacing="1" w:line="240" w:lineRule="auto"/>
      </w:pPr>
      <w:r>
        <w:t>This</w:t>
      </w:r>
      <w:r w:rsidR="007C27E8">
        <w:t xml:space="preserve"> survey </w:t>
      </w:r>
      <w:r w:rsidR="002240D7">
        <w:t xml:space="preserve">finds New Zealanders support medical practitioners assisting </w:t>
      </w:r>
      <w:r>
        <w:t>adults</w:t>
      </w:r>
      <w:r w:rsidR="002240D7">
        <w:t xml:space="preserve"> to die by majorities ranging from 6</w:t>
      </w:r>
      <w:r>
        <w:t>6%</w:t>
      </w:r>
      <w:r w:rsidR="002240D7">
        <w:t xml:space="preserve"> to 7</w:t>
      </w:r>
      <w:r>
        <w:t>5%</w:t>
      </w:r>
      <w:r w:rsidR="000C4694">
        <w:t xml:space="preserve"> in specified circumstances</w:t>
      </w:r>
      <w:r w:rsidR="004348B9">
        <w:t>.</w:t>
      </w:r>
    </w:p>
    <w:p w:rsidR="002240D7" w:rsidRDefault="002240D7" w:rsidP="00875AE2">
      <w:pPr>
        <w:shd w:val="clear" w:color="auto" w:fill="FFFFFF"/>
        <w:spacing w:before="100" w:beforeAutospacing="1" w:after="100" w:afterAutospacing="1" w:line="240" w:lineRule="auto"/>
      </w:pPr>
      <w:r>
        <w:t>These include:</w:t>
      </w:r>
    </w:p>
    <w:p w:rsidR="002240D7" w:rsidRPr="002240D7" w:rsidRDefault="002240D7" w:rsidP="002240D7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</w:pPr>
      <w:r w:rsidRPr="002240D7">
        <w:t xml:space="preserve">Where such a request has come from a </w:t>
      </w:r>
      <w:r w:rsidRPr="004E65D2">
        <w:rPr>
          <w:u w:val="single"/>
        </w:rPr>
        <w:t>mentally competent patient</w:t>
      </w:r>
      <w:r w:rsidRPr="002240D7">
        <w:t xml:space="preserve">, 18 years or over, who has </w:t>
      </w:r>
      <w:r w:rsidRPr="002240D7">
        <w:rPr>
          <w:u w:val="single"/>
        </w:rPr>
        <w:t>end stage terminal disease</w:t>
      </w:r>
      <w:r w:rsidRPr="002240D7">
        <w:t xml:space="preserve"> (e.g. cancer) and irreversible unbearable suffering: </w:t>
      </w:r>
      <w:r w:rsidRPr="002240D7">
        <w:rPr>
          <w:b/>
        </w:rPr>
        <w:t>7</w:t>
      </w:r>
      <w:r w:rsidR="00095800">
        <w:rPr>
          <w:b/>
        </w:rPr>
        <w:t>5</w:t>
      </w:r>
      <w:r w:rsidRPr="002240D7">
        <w:rPr>
          <w:b/>
        </w:rPr>
        <w:t>% support</w:t>
      </w:r>
    </w:p>
    <w:p w:rsidR="002240D7" w:rsidRDefault="002240D7" w:rsidP="002240D7">
      <w:pPr>
        <w:spacing w:after="0" w:line="240" w:lineRule="auto"/>
      </w:pPr>
    </w:p>
    <w:p w:rsidR="002240D7" w:rsidRPr="004E65D2" w:rsidRDefault="002240D7" w:rsidP="002240D7">
      <w:pPr>
        <w:pStyle w:val="ListParagraph"/>
        <w:numPr>
          <w:ilvl w:val="0"/>
          <w:numId w:val="34"/>
        </w:numPr>
        <w:spacing w:after="0" w:line="240" w:lineRule="auto"/>
        <w:rPr>
          <w:b/>
        </w:rPr>
      </w:pPr>
      <w:r w:rsidRPr="002240D7">
        <w:t xml:space="preserve">Where such a request has come from a </w:t>
      </w:r>
      <w:r w:rsidRPr="004E65D2">
        <w:rPr>
          <w:u w:val="single"/>
        </w:rPr>
        <w:t>mentally competent patient</w:t>
      </w:r>
      <w:r w:rsidRPr="002240D7">
        <w:t xml:space="preserve">, 18 years and over, who has </w:t>
      </w:r>
      <w:r w:rsidRPr="004E65D2">
        <w:rPr>
          <w:u w:val="single"/>
        </w:rPr>
        <w:t>irreversible unbearable suffering which may not cause death in the immediate future</w:t>
      </w:r>
      <w:r w:rsidRPr="002240D7">
        <w:t xml:space="preserve"> </w:t>
      </w:r>
      <w:r w:rsidR="004E65D2">
        <w:t>(</w:t>
      </w:r>
      <w:r w:rsidRPr="002240D7">
        <w:t>e.g. motor neurone disease or some other degenerative or irreversible condition</w:t>
      </w:r>
      <w:r w:rsidR="004E65D2">
        <w:t xml:space="preserve">): </w:t>
      </w:r>
      <w:r w:rsidR="004E65D2" w:rsidRPr="004E65D2">
        <w:rPr>
          <w:b/>
        </w:rPr>
        <w:t>6</w:t>
      </w:r>
      <w:r w:rsidR="006F4984">
        <w:rPr>
          <w:b/>
        </w:rPr>
        <w:t>6</w:t>
      </w:r>
      <w:r w:rsidR="004E65D2" w:rsidRPr="004E65D2">
        <w:rPr>
          <w:b/>
        </w:rPr>
        <w:t>% support</w:t>
      </w:r>
    </w:p>
    <w:p w:rsidR="002240D7" w:rsidRDefault="002240D7" w:rsidP="002240D7">
      <w:pPr>
        <w:spacing w:after="0" w:line="240" w:lineRule="auto"/>
        <w:rPr>
          <w:rFonts w:ascii="Arial" w:eastAsia="Times New Roman" w:hAnsi="Arial" w:cs="Arial"/>
          <w:b/>
          <w:bCs/>
          <w:color w:val="006699"/>
          <w:sz w:val="18"/>
          <w:szCs w:val="18"/>
          <w:lang w:eastAsia="en-NZ"/>
        </w:rPr>
      </w:pPr>
    </w:p>
    <w:p w:rsidR="004E65D2" w:rsidRDefault="004E65D2" w:rsidP="002240D7">
      <w:pPr>
        <w:spacing w:after="0" w:line="240" w:lineRule="auto"/>
        <w:rPr>
          <w:rFonts w:ascii="Arial" w:eastAsia="Times New Roman" w:hAnsi="Arial" w:cs="Arial"/>
          <w:b/>
          <w:bCs/>
          <w:color w:val="006699"/>
          <w:sz w:val="18"/>
          <w:szCs w:val="18"/>
          <w:lang w:eastAsia="en-NZ"/>
        </w:rPr>
      </w:pPr>
    </w:p>
    <w:p w:rsidR="00F44A6B" w:rsidRPr="00F44A6B" w:rsidRDefault="00F44A6B" w:rsidP="007831AA">
      <w:pPr>
        <w:rPr>
          <w:b/>
        </w:rPr>
      </w:pPr>
      <w:r w:rsidRPr="00F44A6B">
        <w:rPr>
          <w:b/>
        </w:rPr>
        <w:t>Support rises since 2012</w:t>
      </w:r>
      <w:r>
        <w:rPr>
          <w:b/>
        </w:rPr>
        <w:t>:</w:t>
      </w:r>
    </w:p>
    <w:p w:rsidR="007831AA" w:rsidRDefault="008F753E" w:rsidP="007831AA">
      <w:r>
        <w:t>S</w:t>
      </w:r>
      <w:r w:rsidR="007831AA">
        <w:t xml:space="preserve">upport for medically assisted death appears to have risen since Horizon surveyed adult New Zealanders on the issue in </w:t>
      </w:r>
      <w:r w:rsidR="00CF2F2D">
        <w:t>July 2012.</w:t>
      </w:r>
      <w:r>
        <w:t xml:space="preserve"> </w:t>
      </w:r>
      <w:r w:rsidR="00CF2F2D">
        <w:t xml:space="preserve"> </w:t>
      </w:r>
    </w:p>
    <w:p w:rsidR="007831AA" w:rsidRDefault="00CF2F2D" w:rsidP="00CF2F2D">
      <w:r>
        <w:t xml:space="preserve">At that time </w:t>
      </w:r>
      <w:r w:rsidRPr="00CF2F2D">
        <w:rPr>
          <w:b/>
        </w:rPr>
        <w:t>6</w:t>
      </w:r>
      <w:r w:rsidR="006F4984">
        <w:rPr>
          <w:b/>
        </w:rPr>
        <w:t>3</w:t>
      </w:r>
      <w:r>
        <w:rPr>
          <w:b/>
        </w:rPr>
        <w:t xml:space="preserve">% said they would support </w:t>
      </w:r>
      <w:r w:rsidRPr="00CF2F2D">
        <w:t>a law change</w:t>
      </w:r>
      <w:r w:rsidR="007C27E8">
        <w:t>,</w:t>
      </w:r>
      <w:r w:rsidRPr="00CF2F2D">
        <w:t xml:space="preserve"> proposed </w:t>
      </w:r>
      <w:r w:rsidR="006F4984">
        <w:t>in</w:t>
      </w:r>
      <w:r w:rsidR="007C27E8">
        <w:t xml:space="preserve"> private member’s bill then awaiting debate, which would have entitled</w:t>
      </w:r>
      <w:r w:rsidR="007831AA" w:rsidRPr="00DF472B">
        <w:t xml:space="preserve"> all mentally competent adults in New Zealand to receive medical assistance in ending their life if they are suffering from a terminal illness or an irreversible physical or mental medical condition that in their view renders their life unbearable</w:t>
      </w:r>
      <w:r w:rsidR="007831AA">
        <w:t>.</w:t>
      </w:r>
      <w:r>
        <w:rPr>
          <w:rStyle w:val="FootnoteReference"/>
        </w:rPr>
        <w:footnoteReference w:id="1"/>
      </w:r>
    </w:p>
    <w:p w:rsidR="00F44A6B" w:rsidRPr="00F44A6B" w:rsidRDefault="00F44A6B" w:rsidP="007831AA">
      <w:pPr>
        <w:rPr>
          <w:b/>
        </w:rPr>
      </w:pPr>
      <w:r w:rsidRPr="00F44A6B">
        <w:rPr>
          <w:b/>
        </w:rPr>
        <w:t>Support by party vote:</w:t>
      </w:r>
    </w:p>
    <w:p w:rsidR="007831AA" w:rsidRDefault="006F4984" w:rsidP="007831AA">
      <w:r>
        <w:t>In the current survey support</w:t>
      </w:r>
      <w:r w:rsidR="00CE7676">
        <w:t xml:space="preserve"> was higher than average among those who voted for the National, Labour</w:t>
      </w:r>
      <w:r w:rsidR="00073FEE">
        <w:t xml:space="preserve">, Green and ACT parties: up to as many as 80 in 100 of </w:t>
      </w:r>
      <w:r w:rsidR="008F753E">
        <w:t>those who voted for them at the 2014 general election</w:t>
      </w:r>
      <w:r w:rsidR="00073FEE">
        <w:t xml:space="preserve"> </w:t>
      </w:r>
      <w:r>
        <w:t>supported</w:t>
      </w:r>
      <w:r w:rsidR="00073FEE">
        <w:t xml:space="preserve"> some of the proposed changes</w:t>
      </w:r>
      <w:r w:rsidR="007C27E8">
        <w:t xml:space="preserve"> canvassed in this research</w:t>
      </w:r>
      <w:r w:rsidR="00073FEE">
        <w:t>.</w:t>
      </w:r>
    </w:p>
    <w:p w:rsidR="00F44A6B" w:rsidRDefault="00F44A6B" w:rsidP="0047408E">
      <w:pPr>
        <w:rPr>
          <w:b/>
        </w:rPr>
      </w:pPr>
      <w:r w:rsidRPr="00F44A6B">
        <w:rPr>
          <w:b/>
        </w:rPr>
        <w:t>Support by age:</w:t>
      </w:r>
    </w:p>
    <w:p w:rsidR="00F44A6B" w:rsidRDefault="00F44A6B" w:rsidP="0047408E">
      <w:r>
        <w:t xml:space="preserve">Support for each </w:t>
      </w:r>
      <w:r w:rsidR="00CC3DD7">
        <w:t>option</w:t>
      </w:r>
      <w:r>
        <w:t xml:space="preserve"> is higher among those aged 35 or over compared with 18-34 year-olds.</w:t>
      </w:r>
    </w:p>
    <w:p w:rsidR="00F44A6B" w:rsidRDefault="00F44A6B" w:rsidP="0047408E">
      <w:r>
        <w:t>Those aged 65-7</w:t>
      </w:r>
      <w:r w:rsidR="00900495">
        <w:t>4</w:t>
      </w:r>
      <w:r>
        <w:t xml:space="preserve"> most support allowing mentally competent adults suffering end stage terminal disease to have medical assistance to die (8</w:t>
      </w:r>
      <w:r w:rsidR="00900495">
        <w:t>2</w:t>
      </w:r>
      <w:r>
        <w:t>%). Support is also high among those aged 35-44 years (78</w:t>
      </w:r>
      <w:r w:rsidR="00900495">
        <w:t>%) and 45-54 years (7</w:t>
      </w:r>
      <w:r w:rsidR="00095800">
        <w:t>4</w:t>
      </w:r>
      <w:r>
        <w:t xml:space="preserve">%) and is lowest among those aged </w:t>
      </w:r>
      <w:r w:rsidR="00095800">
        <w:t>under 25</w:t>
      </w:r>
      <w:r>
        <w:t xml:space="preserve"> years (</w:t>
      </w:r>
      <w:r w:rsidR="00095800">
        <w:t>66</w:t>
      </w:r>
      <w:r>
        <w:t>%).</w:t>
      </w:r>
    </w:p>
    <w:p w:rsidR="004348B9" w:rsidRDefault="004348B9">
      <w:pPr>
        <w:rPr>
          <w:b/>
        </w:rPr>
      </w:pPr>
      <w:r>
        <w:rPr>
          <w:b/>
        </w:rPr>
        <w:br w:type="page"/>
      </w:r>
    </w:p>
    <w:p w:rsidR="008728CE" w:rsidRPr="008728CE" w:rsidRDefault="008728CE" w:rsidP="00F44A6B">
      <w:pPr>
        <w:ind w:left="360"/>
        <w:rPr>
          <w:b/>
        </w:rPr>
      </w:pPr>
      <w:r w:rsidRPr="008728CE">
        <w:rPr>
          <w:b/>
        </w:rPr>
        <w:lastRenderedPageBreak/>
        <w:t>Support by ethnicity:</w:t>
      </w:r>
    </w:p>
    <w:p w:rsidR="00EC1348" w:rsidRDefault="00EC1348" w:rsidP="00430CC4">
      <w:pPr>
        <w:ind w:left="360"/>
      </w:pPr>
      <w:r>
        <w:t xml:space="preserve">By ethnicity, strongest support for change generally comes from those who identify as European/Pakeha and Indian and is lower among Pacific Islanders, Asians and Maori, though more support than oppose </w:t>
      </w:r>
      <w:r w:rsidR="00900495">
        <w:t xml:space="preserve">law changes </w:t>
      </w:r>
      <w:r>
        <w:t>among each eth</w:t>
      </w:r>
      <w:r w:rsidR="00515CB6">
        <w:t>n</w:t>
      </w:r>
      <w:r>
        <w:t>ic group.</w:t>
      </w:r>
    </w:p>
    <w:p w:rsidR="009557DC" w:rsidRPr="009557DC" w:rsidRDefault="009557DC" w:rsidP="00430CC4">
      <w:pPr>
        <w:ind w:left="360"/>
        <w:rPr>
          <w:b/>
        </w:rPr>
      </w:pPr>
      <w:r w:rsidRPr="009557DC">
        <w:rPr>
          <w:b/>
        </w:rPr>
        <w:t>Support by qualification:</w:t>
      </w:r>
    </w:p>
    <w:p w:rsidR="009557DC" w:rsidRDefault="009557DC" w:rsidP="00430CC4">
      <w:pPr>
        <w:ind w:left="360"/>
      </w:pPr>
      <w:r>
        <w:t xml:space="preserve">Majority support for law change occurs across all groups analysed </w:t>
      </w:r>
      <w:r w:rsidR="007C27E8">
        <w:t>by education</w:t>
      </w:r>
      <w:r>
        <w:t xml:space="preserve"> level.</w:t>
      </w:r>
    </w:p>
    <w:p w:rsidR="009557DC" w:rsidRDefault="009557DC" w:rsidP="00430CC4">
      <w:pPr>
        <w:ind w:left="360"/>
      </w:pPr>
      <w:r>
        <w:t xml:space="preserve">However, it generally peaks among those with vocational qualifications and trade certificates </w:t>
      </w:r>
      <w:r w:rsidR="004A644B">
        <w:t xml:space="preserve">or lower qualifications such as NCEA </w:t>
      </w:r>
      <w:r>
        <w:t>Level 1</w:t>
      </w:r>
      <w:r w:rsidR="004A644B">
        <w:t>/</w:t>
      </w:r>
      <w:r>
        <w:t>School Certificate and is lower among those with post graduate (Masters or PhD) degrees.</w:t>
      </w:r>
    </w:p>
    <w:p w:rsidR="00736172" w:rsidRPr="00736172" w:rsidRDefault="00736172" w:rsidP="00430CC4">
      <w:pPr>
        <w:ind w:left="360"/>
        <w:rPr>
          <w:b/>
        </w:rPr>
      </w:pPr>
      <w:r w:rsidRPr="00736172">
        <w:rPr>
          <w:b/>
        </w:rPr>
        <w:t>Sample and timing:</w:t>
      </w:r>
    </w:p>
    <w:p w:rsidR="009557DC" w:rsidRDefault="009557DC" w:rsidP="00430CC4">
      <w:pPr>
        <w:ind w:left="360"/>
      </w:pPr>
      <w:r>
        <w:t>The survey was conducted among 1</w:t>
      </w:r>
      <w:r w:rsidR="00900495">
        <w:t>,</w:t>
      </w:r>
      <w:r>
        <w:t xml:space="preserve">274 adults between May 16 and 23, 2017. </w:t>
      </w:r>
      <w:r w:rsidR="004A644B">
        <w:t xml:space="preserve"> </w:t>
      </w:r>
      <w:r>
        <w:t>All respondents were aged 18</w:t>
      </w:r>
      <w:r w:rsidR="004A644B">
        <w:t xml:space="preserve"> years or over</w:t>
      </w:r>
      <w:r>
        <w:t xml:space="preserve"> and results were weighted to represent the New Zealand adult population at the most recent census. At a 95% confidence level, the maximum margin of error on the overall sample is +/- 2.7%.</w:t>
      </w:r>
    </w:p>
    <w:p w:rsidR="00A840AD" w:rsidRDefault="00A840AD" w:rsidP="00430CC4">
      <w:pPr>
        <w:ind w:left="360"/>
      </w:pPr>
      <w:r>
        <w:t>Tables of results analysed by age, gender, party vote 2014, educational qualifications and income are appended for each of the four questions asked in this survey.</w:t>
      </w:r>
    </w:p>
    <w:p w:rsidR="00553205" w:rsidRDefault="00A840AD">
      <w:pPr>
        <w:rPr>
          <w:b/>
        </w:rPr>
      </w:pPr>
      <w:r>
        <w:rPr>
          <w:b/>
        </w:rPr>
        <w:tab/>
      </w:r>
      <w:r w:rsidR="00553205">
        <w:rPr>
          <w:b/>
        </w:rPr>
        <w:br w:type="page"/>
      </w:r>
    </w:p>
    <w:p w:rsidR="00553205" w:rsidRPr="00515CB6" w:rsidRDefault="00553205" w:rsidP="00515CB6">
      <w:pPr>
        <w:rPr>
          <w:b/>
          <w:sz w:val="24"/>
        </w:rPr>
      </w:pPr>
      <w:r w:rsidRPr="00515CB6">
        <w:rPr>
          <w:b/>
          <w:sz w:val="24"/>
        </w:rPr>
        <w:lastRenderedPageBreak/>
        <w:t>REPORT</w:t>
      </w:r>
    </w:p>
    <w:p w:rsidR="00430CC4" w:rsidRPr="00515CB6" w:rsidRDefault="00A33679" w:rsidP="00515CB6">
      <w:pPr>
        <w:pStyle w:val="ListParagraph"/>
        <w:numPr>
          <w:ilvl w:val="0"/>
          <w:numId w:val="6"/>
        </w:numPr>
        <w:ind w:hanging="720"/>
        <w:rPr>
          <w:b/>
        </w:rPr>
      </w:pPr>
      <w:r w:rsidRPr="00515CB6">
        <w:rPr>
          <w:b/>
        </w:rPr>
        <w:t>End stage terminal disease</w:t>
      </w:r>
    </w:p>
    <w:p w:rsidR="00D315D3" w:rsidRDefault="00D315D3" w:rsidP="00A33679">
      <w:r>
        <w:t>Among the four scenarios for medically assisted death covered by this survey, assistance for those suffering end-stage terminal illness was highest at 74.9% overall.</w:t>
      </w:r>
    </w:p>
    <w:p w:rsidR="00D315D3" w:rsidRDefault="00D315D3" w:rsidP="00D315D3">
      <w:pPr>
        <w:pStyle w:val="ListParagraph"/>
        <w:numPr>
          <w:ilvl w:val="0"/>
          <w:numId w:val="35"/>
        </w:numPr>
      </w:pPr>
      <w:r>
        <w:t>4</w:t>
      </w:r>
      <w:r w:rsidR="005C0EFB">
        <w:t>6</w:t>
      </w:r>
      <w:r>
        <w:t>% strongly supported a law change</w:t>
      </w:r>
    </w:p>
    <w:p w:rsidR="00D315D3" w:rsidRDefault="005C0EFB" w:rsidP="00D315D3">
      <w:pPr>
        <w:pStyle w:val="ListParagraph"/>
        <w:numPr>
          <w:ilvl w:val="0"/>
          <w:numId w:val="35"/>
        </w:numPr>
      </w:pPr>
      <w:r>
        <w:t>30%</w:t>
      </w:r>
      <w:r w:rsidR="00D315D3">
        <w:t xml:space="preserve"> supported</w:t>
      </w:r>
    </w:p>
    <w:p w:rsidR="00D315D3" w:rsidRDefault="00D315D3" w:rsidP="00D315D3">
      <w:pPr>
        <w:pStyle w:val="ListParagraph"/>
        <w:numPr>
          <w:ilvl w:val="0"/>
          <w:numId w:val="35"/>
        </w:numPr>
      </w:pPr>
      <w:r>
        <w:t>8% were neutral</w:t>
      </w:r>
    </w:p>
    <w:p w:rsidR="00D315D3" w:rsidRDefault="00D315D3" w:rsidP="00D315D3">
      <w:pPr>
        <w:pStyle w:val="ListParagraph"/>
        <w:numPr>
          <w:ilvl w:val="0"/>
          <w:numId w:val="35"/>
        </w:numPr>
      </w:pPr>
      <w:r>
        <w:t>3% opposed and</w:t>
      </w:r>
    </w:p>
    <w:p w:rsidR="00D315D3" w:rsidRDefault="005C0EFB" w:rsidP="00D315D3">
      <w:pPr>
        <w:pStyle w:val="ListParagraph"/>
        <w:numPr>
          <w:ilvl w:val="0"/>
          <w:numId w:val="35"/>
        </w:numPr>
      </w:pPr>
      <w:r>
        <w:t>8% strongly opposed</w:t>
      </w:r>
    </w:p>
    <w:p w:rsidR="005C0EFB" w:rsidRDefault="005C0EFB" w:rsidP="00D315D3">
      <w:pPr>
        <w:pStyle w:val="ListParagraph"/>
        <w:numPr>
          <w:ilvl w:val="0"/>
          <w:numId w:val="35"/>
        </w:numPr>
      </w:pPr>
      <w:r>
        <w:t>Not sure 6%</w:t>
      </w:r>
      <w:r>
        <w:rPr>
          <w:rStyle w:val="FootnoteReference"/>
        </w:rPr>
        <w:footnoteReference w:id="2"/>
      </w:r>
    </w:p>
    <w:p w:rsidR="00A33679" w:rsidRDefault="00D92E10" w:rsidP="00A33679">
      <w:pPr>
        <w:jc w:val="center"/>
        <w:rPr>
          <w:b/>
        </w:rPr>
      </w:pPr>
      <w:r>
        <w:rPr>
          <w:noProof/>
          <w:lang w:eastAsia="en-NZ"/>
        </w:rPr>
        <w:drawing>
          <wp:inline distT="0" distB="0" distL="0" distR="0" wp14:anchorId="223DEA7A" wp14:editId="3DED82B2">
            <wp:extent cx="4800600" cy="31051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C26C8" w:rsidRDefault="00BE328F" w:rsidP="00BE328F">
      <w:r w:rsidRPr="00BE328F">
        <w:t xml:space="preserve">The proposed law change </w:t>
      </w:r>
      <w:r w:rsidR="00E25273">
        <w:t>has significant support among people who voted in 2014 for the parties currently in Parliament.</w:t>
      </w:r>
    </w:p>
    <w:p w:rsidR="00E25273" w:rsidRDefault="00E25273" w:rsidP="00BE328F">
      <w:r>
        <w:t xml:space="preserve">Strongest support for this change comes from voters for </w:t>
      </w:r>
      <w:r w:rsidR="00615B69">
        <w:t xml:space="preserve">National (83%) and </w:t>
      </w:r>
      <w:r>
        <w:t>Labour (8</w:t>
      </w:r>
      <w:r w:rsidR="00615B69">
        <w:t>2</w:t>
      </w:r>
      <w:r>
        <w:t>%).</w:t>
      </w:r>
    </w:p>
    <w:p w:rsidR="00E25273" w:rsidRDefault="00E25273" w:rsidP="00BE328F">
      <w:r>
        <w:t>Significantly, only</w:t>
      </w:r>
      <w:r w:rsidR="00DE0D5A">
        <w:t xml:space="preserve"> </w:t>
      </w:r>
      <w:r>
        <w:t>6</w:t>
      </w:r>
      <w:r w:rsidR="00AA3F01">
        <w:t>%</w:t>
      </w:r>
      <w:r>
        <w:t xml:space="preserve"> of Labour voters and </w:t>
      </w:r>
      <w:r w:rsidR="00615B69">
        <w:t>10</w:t>
      </w:r>
      <w:r>
        <w:t>% of National voters would oppose.</w:t>
      </w:r>
    </w:p>
    <w:p w:rsidR="00E25273" w:rsidRDefault="00615B69" w:rsidP="00BE328F">
      <w:r>
        <w:t>7</w:t>
      </w:r>
      <w:r w:rsidR="00E25273">
        <w:t>7% of Gr</w:t>
      </w:r>
      <w:r w:rsidR="00AA3F01">
        <w:t>een Party voters support change,</w:t>
      </w:r>
      <w:r w:rsidR="00D92E10">
        <w:t xml:space="preserve"> </w:t>
      </w:r>
      <w:r w:rsidR="00AA3F01">
        <w:t>6% oppose</w:t>
      </w:r>
      <w:r w:rsidR="00E25273">
        <w:t>.</w:t>
      </w:r>
    </w:p>
    <w:p w:rsidR="00615B69" w:rsidRDefault="00615B69" w:rsidP="00BE328F">
      <w:r>
        <w:t>6</w:t>
      </w:r>
      <w:r w:rsidR="00280095">
        <w:t>9</w:t>
      </w:r>
      <w:r>
        <w:t>% of New Zealand First voters support change, 20% oppose.</w:t>
      </w:r>
    </w:p>
    <w:p w:rsidR="00E25273" w:rsidRPr="00BE328F" w:rsidRDefault="00E25273" w:rsidP="00BE328F">
      <w:r>
        <w:t>The following table shows the number of voters fo</w:t>
      </w:r>
      <w:r w:rsidR="00615B69">
        <w:t>r each party who would support this</w:t>
      </w:r>
      <w:r>
        <w:t xml:space="preserve"> law change, based on votes each party received at the 2014 general election:</w:t>
      </w:r>
    </w:p>
    <w:p w:rsidR="006C26C8" w:rsidRDefault="006C26C8" w:rsidP="006C26C8">
      <w:pPr>
        <w:ind w:left="360"/>
        <w:jc w:val="center"/>
        <w:rPr>
          <w:noProof/>
          <w:lang w:eastAsia="en-NZ"/>
        </w:rPr>
      </w:pPr>
    </w:p>
    <w:tbl>
      <w:tblPr>
        <w:tblW w:w="6516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181"/>
        <w:gridCol w:w="1181"/>
        <w:gridCol w:w="1182"/>
      </w:tblGrid>
      <w:tr w:rsidR="00280095" w:rsidRPr="00280095" w:rsidTr="00280095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lastRenderedPageBreak/>
              <w:t>Total votes cast in the 2014 general election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>2,416,479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280095" w:rsidRPr="00280095" w:rsidTr="00280095">
        <w:trPr>
          <w:trHeight w:val="10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>Party votes received 2014*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>% support law change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>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>.</w:t>
            </w:r>
            <w:r w:rsidRPr="002800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 xml:space="preserve"> voters supporting change</w:t>
            </w:r>
          </w:p>
        </w:tc>
      </w:tr>
      <w:tr w:rsidR="00280095" w:rsidRPr="00280095" w:rsidTr="00280095">
        <w:trPr>
          <w:trHeight w:val="3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National Party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1,131,501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83%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936,883</w:t>
            </w:r>
          </w:p>
        </w:tc>
      </w:tr>
      <w:tr w:rsidR="00280095" w:rsidRPr="00280095" w:rsidTr="00280095">
        <w:trPr>
          <w:trHeight w:val="3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Labour Party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604,535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82%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493,905</w:t>
            </w:r>
          </w:p>
        </w:tc>
      </w:tr>
      <w:tr w:rsidR="00280095" w:rsidRPr="00280095" w:rsidTr="00280095">
        <w:trPr>
          <w:trHeight w:val="3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Green Party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257,359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77%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197,394</w:t>
            </w:r>
          </w:p>
        </w:tc>
      </w:tr>
      <w:tr w:rsidR="00280095" w:rsidRPr="00280095" w:rsidTr="00280095">
        <w:trPr>
          <w:trHeight w:val="3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New Zealand First Party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208,300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69%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143,935</w:t>
            </w:r>
          </w:p>
        </w:tc>
      </w:tr>
      <w:tr w:rsidR="00280095" w:rsidRPr="00280095" w:rsidTr="00280095">
        <w:trPr>
          <w:trHeight w:val="3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Maori Party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31,849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66%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21,084</w:t>
            </w:r>
          </w:p>
        </w:tc>
      </w:tr>
      <w:tr w:rsidR="00280095" w:rsidRPr="00280095" w:rsidTr="00280095">
        <w:trPr>
          <w:trHeight w:val="3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ACT New Zealand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16,689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71%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11,849</w:t>
            </w:r>
          </w:p>
        </w:tc>
      </w:tr>
      <w:tr w:rsidR="00280095" w:rsidRPr="00280095" w:rsidTr="00280095">
        <w:trPr>
          <w:trHeight w:val="3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United Future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5,286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58%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3,045</w:t>
            </w:r>
          </w:p>
        </w:tc>
      </w:tr>
      <w:tr w:rsidR="00280095" w:rsidRPr="00280095" w:rsidTr="00280095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280095" w:rsidRPr="00280095" w:rsidTr="00280095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>TOTAL - parties in parliament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>2,255,519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>80%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>1,808,095</w:t>
            </w:r>
          </w:p>
        </w:tc>
      </w:tr>
      <w:tr w:rsidR="00280095" w:rsidRPr="00280095" w:rsidTr="00280095">
        <w:trPr>
          <w:trHeight w:val="2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280095" w:rsidRPr="00280095" w:rsidTr="00280095">
        <w:trPr>
          <w:trHeight w:val="255"/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</w:pPr>
            <w:r w:rsidRPr="0028009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  <w:t>* Source: www.electionresults.govt.nz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095" w:rsidRPr="00280095" w:rsidRDefault="00280095" w:rsidP="002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</w:tbl>
    <w:p w:rsidR="00FC6239" w:rsidRPr="00515CB6" w:rsidRDefault="00FC6239" w:rsidP="006C26C8">
      <w:pPr>
        <w:ind w:left="360"/>
        <w:jc w:val="center"/>
        <w:rPr>
          <w:b/>
          <w:noProof/>
          <w:lang w:eastAsia="en-NZ"/>
        </w:rPr>
      </w:pPr>
    </w:p>
    <w:p w:rsidR="006C26C8" w:rsidRPr="00E25273" w:rsidRDefault="00E25273" w:rsidP="00E25273">
      <w:pPr>
        <w:ind w:left="360"/>
      </w:pPr>
      <w:r w:rsidRPr="00E25273">
        <w:t xml:space="preserve">Overall, </w:t>
      </w:r>
      <w:r w:rsidRPr="00E25273">
        <w:rPr>
          <w:b/>
        </w:rPr>
        <w:t>2,396,021</w:t>
      </w:r>
      <w:r w:rsidRPr="00E25273">
        <w:t xml:space="preserve"> of all New Zealanders aged 18+ would support the change, while </w:t>
      </w:r>
      <w:r w:rsidRPr="00E25273">
        <w:rPr>
          <w:b/>
        </w:rPr>
        <w:t>361,482</w:t>
      </w:r>
      <w:r w:rsidR="00AA3F01">
        <w:t xml:space="preserve"> </w:t>
      </w:r>
      <w:r w:rsidRPr="00E25273">
        <w:t>would oppose.</w:t>
      </w:r>
    </w:p>
    <w:p w:rsidR="00E25E22" w:rsidRPr="00E25E22" w:rsidRDefault="00E25E22" w:rsidP="00E25273">
      <w:pPr>
        <w:ind w:left="360"/>
        <w:rPr>
          <w:b/>
        </w:rPr>
      </w:pPr>
      <w:r w:rsidRPr="00E25E22">
        <w:rPr>
          <w:b/>
        </w:rPr>
        <w:t>Results by age:</w:t>
      </w:r>
    </w:p>
    <w:p w:rsidR="00E25273" w:rsidRDefault="00280095" w:rsidP="00E25E22">
      <w:pPr>
        <w:ind w:left="360"/>
        <w:jc w:val="center"/>
        <w:rPr>
          <w:b/>
        </w:rPr>
      </w:pPr>
      <w:r>
        <w:rPr>
          <w:noProof/>
          <w:lang w:eastAsia="en-NZ"/>
        </w:rPr>
        <w:drawing>
          <wp:inline distT="0" distB="0" distL="0" distR="0" wp14:anchorId="4B67E90D" wp14:editId="63939C6C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5E22" w:rsidRDefault="00E25E22" w:rsidP="00E25E22">
      <w:pPr>
        <w:ind w:left="360"/>
        <w:rPr>
          <w:b/>
        </w:rPr>
      </w:pPr>
    </w:p>
    <w:p w:rsidR="007E62F3" w:rsidRDefault="007E62F3" w:rsidP="00E25E22">
      <w:pPr>
        <w:ind w:left="360"/>
      </w:pPr>
      <w:r w:rsidRPr="007E62F3">
        <w:t>There is majority support for a law change across all age groups</w:t>
      </w:r>
      <w:r>
        <w:t>.</w:t>
      </w:r>
    </w:p>
    <w:p w:rsidR="00A2687E" w:rsidRDefault="007E62F3" w:rsidP="00E25E22">
      <w:pPr>
        <w:ind w:left="360"/>
      </w:pPr>
      <w:r>
        <w:t xml:space="preserve">Lowest support comes from </w:t>
      </w:r>
      <w:r w:rsidR="009C2353">
        <w:t>those under 25 years</w:t>
      </w:r>
      <w:r>
        <w:t xml:space="preserve"> (6</w:t>
      </w:r>
      <w:r w:rsidR="009C2353">
        <w:t>6</w:t>
      </w:r>
      <w:r>
        <w:t>%) while 1</w:t>
      </w:r>
      <w:r w:rsidR="009C2353">
        <w:t>1</w:t>
      </w:r>
      <w:r>
        <w:t>% oppose.</w:t>
      </w:r>
    </w:p>
    <w:p w:rsidR="007E62F3" w:rsidRDefault="00E13A8E" w:rsidP="00E25E22">
      <w:pPr>
        <w:ind w:left="360"/>
      </w:pPr>
      <w:r>
        <w:t>Highest support (8</w:t>
      </w:r>
      <w:r w:rsidR="00AA3F01">
        <w:t>2</w:t>
      </w:r>
      <w:r>
        <w:t>%) is from 65-74 year-olds and 35-44 year-olds (78%)</w:t>
      </w:r>
      <w:r w:rsidR="00AA3F01">
        <w:t xml:space="preserve">, while </w:t>
      </w:r>
      <w:r w:rsidR="009C2353">
        <w:t xml:space="preserve">11% and </w:t>
      </w:r>
      <w:r w:rsidR="00AA3F01">
        <w:t xml:space="preserve">8% </w:t>
      </w:r>
      <w:r w:rsidR="009C2353">
        <w:t xml:space="preserve">respectively </w:t>
      </w:r>
      <w:r w:rsidR="00AA3F01">
        <w:t>oppose</w:t>
      </w:r>
      <w:r>
        <w:t>.</w:t>
      </w:r>
    </w:p>
    <w:p w:rsidR="00E13A8E" w:rsidRDefault="00AA3F01" w:rsidP="00E25E22">
      <w:pPr>
        <w:ind w:left="360"/>
      </w:pPr>
      <w:r>
        <w:lastRenderedPageBreak/>
        <w:t xml:space="preserve">Among those aged 74+, </w:t>
      </w:r>
      <w:r w:rsidR="00E13A8E">
        <w:t>67% support change</w:t>
      </w:r>
      <w:r>
        <w:t>, 18% oppose</w:t>
      </w:r>
      <w:r w:rsidR="00E13A8E">
        <w:t>.</w:t>
      </w:r>
      <w:r>
        <w:t xml:space="preserve"> Among respondents of this age 1</w:t>
      </w:r>
      <w:r w:rsidR="009C2353">
        <w:t>5</w:t>
      </w:r>
      <w:r>
        <w:t xml:space="preserve">% were neutral while none said they were not sure. </w:t>
      </w:r>
    </w:p>
    <w:tbl>
      <w:tblPr>
        <w:tblW w:w="877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665"/>
        <w:gridCol w:w="665"/>
        <w:gridCol w:w="665"/>
        <w:gridCol w:w="666"/>
        <w:gridCol w:w="665"/>
        <w:gridCol w:w="665"/>
        <w:gridCol w:w="666"/>
        <w:gridCol w:w="665"/>
        <w:gridCol w:w="665"/>
        <w:gridCol w:w="666"/>
      </w:tblGrid>
      <w:tr w:rsidR="009C2353" w:rsidRPr="009C2353" w:rsidTr="009C2353">
        <w:trPr>
          <w:trHeight w:val="85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Do you support a law change to allow medical practitioners to assist people to die, where such a request has come from a mentally competent patient, 18 years or over, who has end stage terminal disease and irreversible unbearable suffering , e.g.: cancer?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ALL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SEX</w:t>
            </w:r>
          </w:p>
        </w:tc>
        <w:tc>
          <w:tcPr>
            <w:tcW w:w="4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AGE GROUP</w:t>
            </w:r>
          </w:p>
        </w:tc>
      </w:tr>
      <w:tr w:rsidR="009C2353" w:rsidRPr="009C2353" w:rsidTr="009C2353">
        <w:trPr>
          <w:trHeight w:val="48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Male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Female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  <w:t>Under 25 years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  <w:t>25-34 years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  <w:t>35-44 years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  <w:t>45-54 years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  <w:t>55-64 years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  <w:t>65-74 years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  <w:t>75 years or over</w:t>
            </w:r>
          </w:p>
        </w:tc>
      </w:tr>
      <w:tr w:rsidR="009C2353" w:rsidRPr="009C2353" w:rsidTr="009C2353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</w:tr>
      <w:tr w:rsidR="009C2353" w:rsidRPr="009C2353" w:rsidTr="009C2353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Strongly support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46%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41%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49%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32%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49%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55%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47%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43%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43%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44%</w:t>
            </w:r>
          </w:p>
        </w:tc>
      </w:tr>
      <w:tr w:rsidR="009C2353" w:rsidRPr="009C2353" w:rsidTr="009C2353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Support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29%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31%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28%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33%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26%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24%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28%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33%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39%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23%</w:t>
            </w:r>
          </w:p>
        </w:tc>
      </w:tr>
      <w:tr w:rsidR="009C2353" w:rsidRPr="009C2353" w:rsidTr="009C2353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Neither support nor oppose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8%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10%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9%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8%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11%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15%</w:t>
            </w:r>
          </w:p>
        </w:tc>
      </w:tr>
      <w:tr w:rsidR="009C2353" w:rsidRPr="009C2353" w:rsidTr="009C2353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Oppose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14%</w:t>
            </w:r>
          </w:p>
        </w:tc>
      </w:tr>
      <w:tr w:rsidR="009C2353" w:rsidRPr="009C2353" w:rsidTr="009C2353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Strongly oppose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8%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10%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12%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9%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8%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4%</w:t>
            </w:r>
          </w:p>
        </w:tc>
      </w:tr>
      <w:tr w:rsidR="009C2353" w:rsidRPr="009C2353" w:rsidTr="009C2353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I'm not sure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14%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5%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0%</w:t>
            </w:r>
          </w:p>
        </w:tc>
      </w:tr>
      <w:tr w:rsidR="009C2353" w:rsidRPr="009C2353" w:rsidTr="009C2353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</w:tr>
      <w:tr w:rsidR="009C2353" w:rsidRPr="009C2353" w:rsidTr="009C2353">
        <w:trPr>
          <w:trHeight w:val="25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</w:tr>
      <w:tr w:rsidR="009C2353" w:rsidRPr="009C2353" w:rsidTr="009C2353"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Total Support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75%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72%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77%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66%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75%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78%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74%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76%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82%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67%</w:t>
            </w:r>
          </w:p>
        </w:tc>
      </w:tr>
      <w:tr w:rsidR="009C2353" w:rsidRPr="009C2353" w:rsidTr="009C2353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Total Oppose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14%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9%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15%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8%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9%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11%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18%</w:t>
            </w:r>
          </w:p>
        </w:tc>
      </w:tr>
      <w:tr w:rsidR="009C2353" w:rsidRPr="009C2353" w:rsidTr="009C2353">
        <w:trPr>
          <w:trHeight w:val="25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</w:tr>
      <w:tr w:rsidR="009C2353" w:rsidRPr="009C2353" w:rsidTr="009C2353"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N (unweighted)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1,272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534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738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197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217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262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266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186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69</w:t>
            </w:r>
          </w:p>
        </w:tc>
      </w:tr>
    </w:tbl>
    <w:p w:rsidR="009C2353" w:rsidRDefault="009C2353" w:rsidP="00E25E22">
      <w:pPr>
        <w:ind w:left="360"/>
      </w:pPr>
    </w:p>
    <w:p w:rsidR="00561735" w:rsidRDefault="00561735" w:rsidP="00E25E22">
      <w:pPr>
        <w:ind w:left="360"/>
        <w:rPr>
          <w:b/>
        </w:rPr>
      </w:pPr>
      <w:r>
        <w:rPr>
          <w:b/>
        </w:rPr>
        <w:t>Qualifications</w:t>
      </w:r>
      <w:r w:rsidR="00624B21">
        <w:rPr>
          <w:b/>
        </w:rPr>
        <w:t>:</w:t>
      </w:r>
      <w:bookmarkStart w:id="0" w:name="_GoBack"/>
      <w:bookmarkEnd w:id="0"/>
    </w:p>
    <w:p w:rsidR="00561735" w:rsidRPr="00DD5707" w:rsidRDefault="00DD5707" w:rsidP="00E25E22">
      <w:pPr>
        <w:ind w:left="360"/>
      </w:pPr>
      <w:r>
        <w:t xml:space="preserve">Support is stronger among those with vocational qualifications </w:t>
      </w:r>
      <w:r w:rsidR="009C2353">
        <w:t xml:space="preserve">or lower </w:t>
      </w:r>
      <w:r>
        <w:t xml:space="preserve">and is slightly lower </w:t>
      </w:r>
      <w:r w:rsidR="009C2353">
        <w:t xml:space="preserve">than average </w:t>
      </w:r>
      <w:r>
        <w:t>for those with post graduate degrees. However, support strongly outweighs opposition across all groups.</w:t>
      </w:r>
    </w:p>
    <w:tbl>
      <w:tblPr>
        <w:tblW w:w="88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727"/>
        <w:gridCol w:w="727"/>
        <w:gridCol w:w="728"/>
        <w:gridCol w:w="727"/>
        <w:gridCol w:w="728"/>
        <w:gridCol w:w="727"/>
        <w:gridCol w:w="728"/>
        <w:gridCol w:w="727"/>
        <w:gridCol w:w="728"/>
      </w:tblGrid>
      <w:tr w:rsidR="009C2353" w:rsidRPr="009C2353" w:rsidTr="009C2353">
        <w:trPr>
          <w:trHeight w:val="25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Do you support a law change to allow medical practitioners to assist people to die, where such a request has come from a mentally competent patient, 18 years or over, who has end stage terminal disease and irreversible unbearable suffering , e.g.: cancer?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ALL</w:t>
            </w:r>
          </w:p>
        </w:tc>
        <w:tc>
          <w:tcPr>
            <w:tcW w:w="5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HIGHEST QUALIFICATION</w:t>
            </w:r>
          </w:p>
        </w:tc>
      </w:tr>
      <w:tr w:rsidR="009C2353" w:rsidRPr="009C2353" w:rsidTr="009C2353">
        <w:trPr>
          <w:trHeight w:val="15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 xml:space="preserve">Postgraduate degree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Undergraduate (Bachelor) degree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 xml:space="preserve">Vocational qualification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University Bursary or 7th form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Sixth form/UE/NCEA Level 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NCEA Level 1 or School Certificate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No formal school qualification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Prefer not to say</w:t>
            </w:r>
          </w:p>
        </w:tc>
      </w:tr>
      <w:tr w:rsidR="009C2353" w:rsidRPr="009C2353" w:rsidTr="009C2353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</w:tr>
      <w:tr w:rsidR="009C2353" w:rsidRPr="009C2353" w:rsidTr="009C235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Strongly support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46%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44%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45%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52%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42%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45%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49%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41%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41%</w:t>
            </w:r>
          </w:p>
        </w:tc>
      </w:tr>
      <w:tr w:rsidR="009C2353" w:rsidRPr="009C2353" w:rsidTr="009C235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Support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29%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22%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28%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24%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37%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26%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27%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37%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43%</w:t>
            </w:r>
          </w:p>
        </w:tc>
      </w:tr>
      <w:tr w:rsidR="009C2353" w:rsidRPr="009C2353" w:rsidTr="009C235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Neither support nor oppose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8%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8%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9%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12%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8%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5%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6%</w:t>
            </w:r>
          </w:p>
        </w:tc>
      </w:tr>
      <w:tr w:rsidR="009C2353" w:rsidRPr="009C2353" w:rsidTr="009C235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Oppose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9%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5%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2%</w:t>
            </w:r>
          </w:p>
        </w:tc>
      </w:tr>
      <w:tr w:rsidR="009C2353" w:rsidRPr="009C2353" w:rsidTr="009C235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Strongly oppose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8%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15%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11%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11%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8%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13%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1%</w:t>
            </w:r>
          </w:p>
        </w:tc>
      </w:tr>
      <w:tr w:rsidR="009C2353" w:rsidRPr="009C2353" w:rsidTr="009C235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I'm not sure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5%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12%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7%</w:t>
            </w:r>
          </w:p>
        </w:tc>
      </w:tr>
      <w:tr w:rsidR="009C2353" w:rsidRPr="009C2353" w:rsidTr="009C235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</w:tr>
      <w:tr w:rsidR="009C2353" w:rsidRPr="009C2353" w:rsidTr="009C2353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</w:tr>
      <w:tr w:rsidR="009C2353" w:rsidRPr="009C2353" w:rsidTr="009C2353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Total Support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75%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66%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72%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76%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79%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71%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76%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77%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84%</w:t>
            </w:r>
          </w:p>
        </w:tc>
      </w:tr>
      <w:tr w:rsidR="009C2353" w:rsidRPr="009C2353" w:rsidTr="009C235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Total Oppose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11%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23%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18%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13%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13%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5%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17%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4%</w:t>
            </w:r>
          </w:p>
        </w:tc>
      </w:tr>
      <w:tr w:rsidR="009C2353" w:rsidRPr="009C2353" w:rsidTr="009C2353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</w:tr>
      <w:tr w:rsidR="009C2353" w:rsidRPr="009C2353" w:rsidTr="009C2353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N (unweighted)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1,272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135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314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324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129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92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53" w:rsidRPr="009C2353" w:rsidRDefault="009C2353" w:rsidP="009C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9C2353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33</w:t>
            </w:r>
          </w:p>
        </w:tc>
      </w:tr>
    </w:tbl>
    <w:p w:rsidR="001422C2" w:rsidRDefault="001422C2" w:rsidP="001422C2">
      <w:pPr>
        <w:ind w:left="360"/>
        <w:jc w:val="center"/>
        <w:rPr>
          <w:b/>
        </w:rPr>
      </w:pPr>
    </w:p>
    <w:p w:rsidR="00430CC4" w:rsidRPr="00047799" w:rsidRDefault="0098694A" w:rsidP="00515CB6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lastRenderedPageBreak/>
        <w:t>Irreversible suffering – no immediate death</w:t>
      </w:r>
    </w:p>
    <w:p w:rsidR="00D63C17" w:rsidRDefault="00D63C17" w:rsidP="00430CC4">
      <w:pPr>
        <w:ind w:left="360"/>
      </w:pPr>
      <w:r>
        <w:t>Overall, support is also strong for a law change to allow medically assisted death where a request has come from a mentally competent adult patient who has irreversible unbearable suffering which may not cause death in the immediate future (like motor neuron disease).</w:t>
      </w:r>
    </w:p>
    <w:p w:rsidR="00D63C17" w:rsidRDefault="00D63C17" w:rsidP="00430CC4">
      <w:pPr>
        <w:ind w:left="360"/>
      </w:pPr>
      <w:r>
        <w:t xml:space="preserve">In these cases overall support is </w:t>
      </w:r>
      <w:r w:rsidR="00EA7225">
        <w:t>66</w:t>
      </w:r>
      <w:r w:rsidRPr="00EE22C6">
        <w:rPr>
          <w:b/>
        </w:rPr>
        <w:t>%</w:t>
      </w:r>
      <w:r>
        <w:t xml:space="preserve">. Opposition is </w:t>
      </w:r>
      <w:r w:rsidRPr="00EE22C6">
        <w:rPr>
          <w:b/>
        </w:rPr>
        <w:t>14%</w:t>
      </w:r>
      <w:r w:rsidR="00EE22C6">
        <w:t xml:space="preserve">, the equivalent to around </w:t>
      </w:r>
      <w:r w:rsidR="00EE22C6" w:rsidRPr="00EE22C6">
        <w:rPr>
          <w:b/>
        </w:rPr>
        <w:t>2,095,318</w:t>
      </w:r>
      <w:r w:rsidR="00EE22C6">
        <w:t xml:space="preserve"> adults in support and </w:t>
      </w:r>
      <w:r w:rsidR="00EE22C6" w:rsidRPr="00EE22C6">
        <w:rPr>
          <w:b/>
        </w:rPr>
        <w:t>454,252</w:t>
      </w:r>
      <w:r w:rsidR="00EE22C6">
        <w:t xml:space="preserve"> opposed.</w:t>
      </w:r>
    </w:p>
    <w:p w:rsidR="00EA7225" w:rsidRDefault="00BD2965" w:rsidP="00BD2965">
      <w:pPr>
        <w:ind w:left="360"/>
        <w:jc w:val="center"/>
      </w:pPr>
      <w:r>
        <w:rPr>
          <w:noProof/>
          <w:lang w:eastAsia="en-NZ"/>
        </w:rPr>
        <w:drawing>
          <wp:inline distT="0" distB="0" distL="0" distR="0" wp14:anchorId="1B780B43" wp14:editId="6754C894">
            <wp:extent cx="4572000" cy="30480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D2965" w:rsidRDefault="00BD2965" w:rsidP="00BD2965">
      <w:pPr>
        <w:ind w:left="360"/>
      </w:pPr>
      <w:r>
        <w:t>Slightly more women (68%) support this than men (63%).</w:t>
      </w:r>
    </w:p>
    <w:p w:rsidR="00E62E9F" w:rsidRDefault="00E62E9F" w:rsidP="00430CC4">
      <w:pPr>
        <w:ind w:left="360"/>
      </w:pPr>
      <w:r>
        <w:t>By age group, strongest support is from those aged 35-44 (73%) and 65-74 years (76%).</w:t>
      </w:r>
    </w:p>
    <w:p w:rsidR="00E62E9F" w:rsidRDefault="00E62E9F" w:rsidP="00430CC4">
      <w:pPr>
        <w:ind w:left="360"/>
      </w:pPr>
      <w:r>
        <w:t xml:space="preserve">Lowest support is among those aged </w:t>
      </w:r>
      <w:r w:rsidR="00FE3293">
        <w:t>under 25 years</w:t>
      </w:r>
      <w:r>
        <w:t xml:space="preserve"> (50%) and 75+ (52%</w:t>
      </w:r>
      <w:r w:rsidR="00082AC0">
        <w:t>)</w:t>
      </w:r>
      <w:r>
        <w:t>.</w:t>
      </w:r>
    </w:p>
    <w:p w:rsidR="00E62E9F" w:rsidRDefault="00E62E9F" w:rsidP="00430CC4">
      <w:pPr>
        <w:ind w:left="360"/>
      </w:pPr>
      <w:r>
        <w:t>Those 75+ also had the highest level of opposition (22%).  5% were strongly opposed.</w:t>
      </w:r>
    </w:p>
    <w:p w:rsidR="00754BCB" w:rsidRDefault="00754BCB">
      <w:r>
        <w:br w:type="page"/>
      </w:r>
    </w:p>
    <w:tbl>
      <w:tblPr>
        <w:tblW w:w="893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710"/>
        <w:gridCol w:w="709"/>
        <w:gridCol w:w="710"/>
        <w:gridCol w:w="709"/>
        <w:gridCol w:w="710"/>
        <w:gridCol w:w="709"/>
        <w:gridCol w:w="710"/>
        <w:gridCol w:w="709"/>
        <w:gridCol w:w="710"/>
      </w:tblGrid>
      <w:tr w:rsidR="00754BCB" w:rsidRPr="00754BCB" w:rsidTr="009C2353">
        <w:trPr>
          <w:trHeight w:val="140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lastRenderedPageBreak/>
              <w:t>Do you support a law change to allow medical practitioners to assist people to die, where such a request has come from a mentally competent patient, 18 years and over, who has irreversible unbearable suffering which may not cause death in the immediate future e.g.: motor neurone disease or some other degenerative or irreversible condition?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ALL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SEX</w:t>
            </w:r>
          </w:p>
        </w:tc>
        <w:tc>
          <w:tcPr>
            <w:tcW w:w="49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AGE GROUP</w:t>
            </w:r>
          </w:p>
        </w:tc>
      </w:tr>
      <w:tr w:rsidR="00754BCB" w:rsidRPr="00754BCB" w:rsidTr="00754BCB">
        <w:trPr>
          <w:trHeight w:val="4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Male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Female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  <w:t>Under 25 years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  <w:t>25-34 years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  <w:t>35-44 years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  <w:t>45-54 years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  <w:t>55-64 years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  <w:t>65-74 years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n-NZ"/>
              </w:rPr>
              <w:t>75 years or over</w:t>
            </w:r>
          </w:p>
        </w:tc>
      </w:tr>
      <w:tr w:rsidR="00754BCB" w:rsidRPr="00754BCB" w:rsidTr="00754BCB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</w:tr>
      <w:tr w:rsidR="00754BCB" w:rsidRPr="00754BCB" w:rsidTr="00754BCB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Strongly support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33%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32%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33%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29%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35%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33%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32%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33%</w:t>
            </w:r>
          </w:p>
        </w:tc>
      </w:tr>
      <w:tr w:rsidR="00754BCB" w:rsidRPr="00754BCB" w:rsidTr="00754BCB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Support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33%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31%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35%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31%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34%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32%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44%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20%</w:t>
            </w:r>
          </w:p>
        </w:tc>
      </w:tr>
      <w:tr w:rsidR="00754BCB" w:rsidRPr="00754BCB" w:rsidTr="00754BCB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Neither support nor oppose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15%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12%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23%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15%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14%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11%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25%</w:t>
            </w:r>
          </w:p>
        </w:tc>
      </w:tr>
      <w:tr w:rsidR="00754BCB" w:rsidRPr="00754BCB" w:rsidTr="00754BCB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Oppose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5%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3%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16%</w:t>
            </w:r>
          </w:p>
        </w:tc>
      </w:tr>
      <w:tr w:rsidR="00754BCB" w:rsidRPr="00754BCB" w:rsidTr="00754BCB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Strongly oppose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9%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12%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9%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11%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8%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5%</w:t>
            </w:r>
          </w:p>
        </w:tc>
      </w:tr>
      <w:tr w:rsidR="00754BCB" w:rsidRPr="00754BCB" w:rsidTr="00754BCB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I'm not sure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5%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5%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5%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0%</w:t>
            </w:r>
          </w:p>
        </w:tc>
      </w:tr>
      <w:tr w:rsidR="00754BCB" w:rsidRPr="00754BCB" w:rsidTr="00754BCB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 </w:t>
            </w:r>
          </w:p>
        </w:tc>
      </w:tr>
      <w:tr w:rsidR="00754BCB" w:rsidRPr="00754BCB" w:rsidTr="00754BCB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</w:tr>
      <w:tr w:rsidR="00754BCB" w:rsidRPr="00754BCB" w:rsidTr="00754BCB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Total Support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66%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63%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68%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63%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73%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68%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67%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76%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52%</w:t>
            </w:r>
          </w:p>
        </w:tc>
      </w:tr>
      <w:tr w:rsidR="00754BCB" w:rsidRPr="00754BCB" w:rsidTr="00754BCB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Total Oppose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14%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13%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17%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13%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11%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22%</w:t>
            </w:r>
          </w:p>
        </w:tc>
      </w:tr>
      <w:tr w:rsidR="00754BCB" w:rsidRPr="00754BCB" w:rsidTr="00754BCB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NZ"/>
              </w:rPr>
            </w:pPr>
          </w:p>
        </w:tc>
      </w:tr>
      <w:tr w:rsidR="00754BCB" w:rsidRPr="00754BCB" w:rsidTr="00754BCB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1,254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726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195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258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182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CB" w:rsidRPr="00754BCB" w:rsidRDefault="00754BCB" w:rsidP="00754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</w:pPr>
            <w:r w:rsidRPr="00754BCB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n-NZ"/>
              </w:rPr>
              <w:t>66</w:t>
            </w:r>
          </w:p>
        </w:tc>
      </w:tr>
    </w:tbl>
    <w:p w:rsidR="00BD2965" w:rsidRDefault="00BD2965" w:rsidP="00430CC4">
      <w:pPr>
        <w:ind w:left="360"/>
      </w:pPr>
    </w:p>
    <w:p w:rsidR="00EA2C4F" w:rsidRDefault="00EA2C4F">
      <w:r>
        <w:br w:type="page"/>
      </w:r>
    </w:p>
    <w:p w:rsidR="004B762C" w:rsidRPr="00762E5B" w:rsidRDefault="00762E5B" w:rsidP="00E97343">
      <w:pPr>
        <w:rPr>
          <w:b/>
        </w:rPr>
      </w:pPr>
      <w:r w:rsidRPr="00762E5B">
        <w:rPr>
          <w:b/>
        </w:rPr>
        <w:lastRenderedPageBreak/>
        <w:t>APPENDIX 1</w:t>
      </w:r>
    </w:p>
    <w:p w:rsidR="004B762C" w:rsidRPr="00762E5B" w:rsidRDefault="004B762C" w:rsidP="00762E5B">
      <w:pPr>
        <w:rPr>
          <w:b/>
        </w:rPr>
      </w:pPr>
      <w:r w:rsidRPr="00762E5B">
        <w:rPr>
          <w:b/>
        </w:rPr>
        <w:t>Methodology</w:t>
      </w:r>
    </w:p>
    <w:p w:rsidR="004E46BF" w:rsidRDefault="004E46BF" w:rsidP="004E46BF">
      <w:r w:rsidRPr="005121B8">
        <w:rPr>
          <w:i/>
        </w:rPr>
        <w:t>Respon</w:t>
      </w:r>
      <w:r w:rsidR="005121B8" w:rsidRPr="005121B8">
        <w:rPr>
          <w:i/>
        </w:rPr>
        <w:t>dents</w:t>
      </w:r>
      <w:r w:rsidRPr="005121B8">
        <w:rPr>
          <w:i/>
        </w:rPr>
        <w:t>:</w:t>
      </w:r>
      <w:r>
        <w:t xml:space="preserve"> The </w:t>
      </w:r>
      <w:r w:rsidR="00762E5B">
        <w:t>1,247</w:t>
      </w:r>
      <w:r>
        <w:t xml:space="preserve"> interviews were of people aged 18+ who are members of Horizon Research’s </w:t>
      </w:r>
      <w:r w:rsidRPr="00EC7461">
        <w:rPr>
          <w:i/>
        </w:rPr>
        <w:t xml:space="preserve">HorizonPoll </w:t>
      </w:r>
      <w:r>
        <w:t xml:space="preserve">panel, which </w:t>
      </w:r>
      <w:r w:rsidR="00EC7461">
        <w:t xml:space="preserve">represents </w:t>
      </w:r>
      <w:r>
        <w:t>the New Zea</w:t>
      </w:r>
      <w:r w:rsidR="00E97343">
        <w:t>land adult population at the 2013</w:t>
      </w:r>
      <w:r>
        <w:t xml:space="preserve"> census. Questions were part of an omnibus survey also covering other issues.</w:t>
      </w:r>
    </w:p>
    <w:p w:rsidR="004E46BF" w:rsidRDefault="004E46BF" w:rsidP="004E46BF">
      <w:r w:rsidRPr="005121B8">
        <w:rPr>
          <w:i/>
        </w:rPr>
        <w:t>Survey timing:</w:t>
      </w:r>
      <w:r>
        <w:t xml:space="preserve"> Interviews were conducted between </w:t>
      </w:r>
      <w:r w:rsidR="00E97343">
        <w:t>May 16 and 23, 2017</w:t>
      </w:r>
      <w:r>
        <w:t>.</w:t>
      </w:r>
    </w:p>
    <w:p w:rsidR="004E46BF" w:rsidRDefault="004E46BF" w:rsidP="004E46BF">
      <w:r w:rsidRPr="00EC7461">
        <w:rPr>
          <w:i/>
        </w:rPr>
        <w:t>Weighting:</w:t>
      </w:r>
      <w:r>
        <w:t xml:space="preserve"> </w:t>
      </w:r>
      <w:r w:rsidRPr="005755A3">
        <w:t>Results have been weighted by age, gender</w:t>
      </w:r>
      <w:r w:rsidR="00E97343">
        <w:t>, personal income, educational qualification</w:t>
      </w:r>
      <w:r w:rsidRPr="005755A3">
        <w:t>, ethnicity and party vote 201</w:t>
      </w:r>
      <w:r w:rsidR="00E97343">
        <w:t>4</w:t>
      </w:r>
      <w:r w:rsidRPr="005755A3">
        <w:t xml:space="preserve"> to </w:t>
      </w:r>
      <w:r>
        <w:t>ensure</w:t>
      </w:r>
      <w:r w:rsidRPr="005755A3">
        <w:t xml:space="preserve"> a representative sample of the New Zealand adult (18+) population.</w:t>
      </w:r>
    </w:p>
    <w:p w:rsidR="004E46BF" w:rsidRDefault="005121B8" w:rsidP="004E46BF">
      <w:r w:rsidRPr="005121B8">
        <w:rPr>
          <w:i/>
        </w:rPr>
        <w:t>Margin of error:</w:t>
      </w:r>
      <w:r>
        <w:t xml:space="preserve"> </w:t>
      </w:r>
      <w:r w:rsidR="004E46BF">
        <w:t>The maximum margin of error</w:t>
      </w:r>
      <w:r w:rsidRPr="005121B8">
        <w:t xml:space="preserve"> </w:t>
      </w:r>
      <w:r>
        <w:t xml:space="preserve">at a 95% confidence level is </w:t>
      </w:r>
      <w:r w:rsidR="00E97343">
        <w:t>+/- 2.7</w:t>
      </w:r>
      <w:r w:rsidR="004E46BF">
        <w:t>%</w:t>
      </w:r>
      <w:r w:rsidR="007B569B">
        <w:t>.</w:t>
      </w:r>
      <w:r w:rsidR="004E46BF">
        <w:t xml:space="preserve"> </w:t>
      </w:r>
    </w:p>
    <w:p w:rsidR="004E46BF" w:rsidRDefault="004E46BF" w:rsidP="004E46BF">
      <w:r>
        <w:t>All qualitative and verbatim results are available through Horizon’s online results analysis and reporting system.</w:t>
      </w:r>
    </w:p>
    <w:p w:rsidR="00305695" w:rsidRPr="00305695" w:rsidRDefault="00305695">
      <w:pPr>
        <w:rPr>
          <w:b/>
        </w:rPr>
      </w:pPr>
      <w:r w:rsidRPr="00305695">
        <w:rPr>
          <w:b/>
        </w:rPr>
        <w:t>CONTACT</w:t>
      </w:r>
    </w:p>
    <w:p w:rsidR="00305695" w:rsidRDefault="00305695">
      <w:r>
        <w:t>For further information regarding this survey please contact</w:t>
      </w:r>
    </w:p>
    <w:p w:rsidR="00305695" w:rsidRDefault="00305695">
      <w:r>
        <w:t>Graeme Colman, Principal, Horizon Research Ltd</w:t>
      </w:r>
    </w:p>
    <w:p w:rsidR="00305695" w:rsidRDefault="00305695">
      <w:r>
        <w:t xml:space="preserve">E-mail: </w:t>
      </w:r>
      <w:hyperlink r:id="rId12" w:history="1">
        <w:r w:rsidRPr="00D522C6">
          <w:rPr>
            <w:rStyle w:val="Hyperlink"/>
          </w:rPr>
          <w:t>gcolman@horizonresearch.co.nz</w:t>
        </w:r>
      </w:hyperlink>
    </w:p>
    <w:p w:rsidR="00305695" w:rsidRDefault="00E97343">
      <w:r>
        <w:t xml:space="preserve">Telephone: +64 </w:t>
      </w:r>
      <w:r w:rsidR="00305695">
        <w:t>21 84 85 76</w:t>
      </w:r>
    </w:p>
    <w:p w:rsidR="00E97343" w:rsidRDefault="00E97343">
      <w:r>
        <w:t>Or</w:t>
      </w:r>
    </w:p>
    <w:p w:rsidR="00E97343" w:rsidRDefault="00E97343">
      <w:r>
        <w:t>Grant McInman, Manager, Horizon Research Ltd</w:t>
      </w:r>
    </w:p>
    <w:p w:rsidR="00E97343" w:rsidRDefault="00E97343">
      <w:r>
        <w:t xml:space="preserve">E-mail: </w:t>
      </w:r>
      <w:hyperlink r:id="rId13" w:history="1">
        <w:r w:rsidRPr="00805398">
          <w:rPr>
            <w:rStyle w:val="Hyperlink"/>
          </w:rPr>
          <w:t>gmcinman@horizonresearch.co.nz</w:t>
        </w:r>
      </w:hyperlink>
    </w:p>
    <w:p w:rsidR="00E97343" w:rsidRDefault="00E97343">
      <w:r>
        <w:t>Telephone: +64 21 076 2040</w:t>
      </w:r>
    </w:p>
    <w:p w:rsidR="004C3A7E" w:rsidRDefault="004C3A7E"/>
    <w:p w:rsidR="009666F7" w:rsidRDefault="009666F7">
      <w:pPr>
        <w:sectPr w:rsidR="009666F7" w:rsidSect="007E62F3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305695" w:rsidRDefault="00305695"/>
    <w:p w:rsidR="009666F7" w:rsidRPr="005E47BA" w:rsidRDefault="004C3A7E">
      <w:pPr>
        <w:rPr>
          <w:b/>
          <w:sz w:val="28"/>
        </w:rPr>
      </w:pPr>
      <w:r w:rsidRPr="005E47BA">
        <w:rPr>
          <w:b/>
          <w:sz w:val="28"/>
        </w:rPr>
        <w:t xml:space="preserve">APPENDIX 2 – RESULTS </w:t>
      </w:r>
      <w:r w:rsidR="009666F7" w:rsidRPr="005E47BA">
        <w:rPr>
          <w:b/>
          <w:sz w:val="28"/>
        </w:rPr>
        <w:t>TABLES</w:t>
      </w:r>
    </w:p>
    <w:p w:rsidR="009666F7" w:rsidRDefault="009666F7">
      <w:pPr>
        <w:rPr>
          <w:b/>
        </w:rPr>
      </w:pPr>
    </w:p>
    <w:tbl>
      <w:tblPr>
        <w:tblW w:w="14698" w:type="dxa"/>
        <w:tblInd w:w="108" w:type="dxa"/>
        <w:tblLook w:val="04A0" w:firstRow="1" w:lastRow="0" w:firstColumn="1" w:lastColumn="0" w:noHBand="0" w:noVBand="1"/>
      </w:tblPr>
      <w:tblGrid>
        <w:gridCol w:w="3800"/>
        <w:gridCol w:w="960"/>
        <w:gridCol w:w="910"/>
        <w:gridCol w:w="175"/>
        <w:gridCol w:w="784"/>
        <w:gridCol w:w="424"/>
        <w:gridCol w:w="599"/>
        <w:gridCol w:w="424"/>
        <w:gridCol w:w="572"/>
        <w:gridCol w:w="950"/>
        <w:gridCol w:w="43"/>
        <w:gridCol w:w="960"/>
        <w:gridCol w:w="194"/>
        <w:gridCol w:w="829"/>
        <w:gridCol w:w="131"/>
        <w:gridCol w:w="829"/>
        <w:gridCol w:w="194"/>
        <w:gridCol w:w="766"/>
        <w:gridCol w:w="194"/>
        <w:gridCol w:w="960"/>
      </w:tblGrid>
      <w:tr w:rsidR="00C42985" w:rsidRPr="005E47BA" w:rsidTr="00C42985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NZ"/>
              </w:rPr>
              <w:t>Q1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NZ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42985" w:rsidRPr="005E47BA" w:rsidTr="00C42985">
        <w:trPr>
          <w:gridAfter w:val="2"/>
          <w:wAfter w:w="1154" w:type="dxa"/>
          <w:trHeight w:val="255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Do you support a law change to allow medical practitioners to assist people to die, where such a request has come from a mentally competent patient, 18 years or over, who has end stage terminal disease and irreversible unbearable suffering , e.g.: cancer?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SEX</w:t>
            </w:r>
          </w:p>
        </w:tc>
        <w:tc>
          <w:tcPr>
            <w:tcW w:w="69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AGE GROUP</w:t>
            </w:r>
          </w:p>
        </w:tc>
      </w:tr>
      <w:tr w:rsidR="00C42985" w:rsidRPr="005E47BA" w:rsidTr="00C42985">
        <w:trPr>
          <w:gridAfter w:val="2"/>
          <w:wAfter w:w="1154" w:type="dxa"/>
          <w:trHeight w:val="480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Male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Female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Under 25 years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25-34 years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35-44 years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45-54 years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55-64 years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65-74 years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75 years or over</w:t>
            </w:r>
          </w:p>
        </w:tc>
      </w:tr>
      <w:tr w:rsidR="00C42985" w:rsidRPr="005E47BA" w:rsidTr="00C42985">
        <w:trPr>
          <w:gridAfter w:val="2"/>
          <w:wAfter w:w="1154" w:type="dxa"/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C42985" w:rsidRPr="005E47BA" w:rsidTr="00C42985">
        <w:trPr>
          <w:gridAfter w:val="2"/>
          <w:wAfter w:w="1154" w:type="dxa"/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support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46%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41%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49%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32%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49%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47%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43%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43%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44%</w:t>
            </w:r>
          </w:p>
        </w:tc>
      </w:tr>
      <w:tr w:rsidR="00C42985" w:rsidRPr="005E47BA" w:rsidTr="00C42985">
        <w:trPr>
          <w:gridAfter w:val="2"/>
          <w:wAfter w:w="1154" w:type="dxa"/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Support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31%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39%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</w:tr>
      <w:tr w:rsidR="00C42985" w:rsidRPr="005E47BA" w:rsidTr="00C42985">
        <w:trPr>
          <w:gridAfter w:val="2"/>
          <w:wAfter w:w="1154" w:type="dxa"/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Neither support nor oppose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</w:tr>
      <w:tr w:rsidR="00C42985" w:rsidRPr="005E47BA" w:rsidTr="00C42985">
        <w:trPr>
          <w:gridAfter w:val="2"/>
          <w:wAfter w:w="1154" w:type="dxa"/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Oppose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</w:tr>
      <w:tr w:rsidR="00C42985" w:rsidRPr="005E47BA" w:rsidTr="00C42985">
        <w:trPr>
          <w:gridAfter w:val="2"/>
          <w:wAfter w:w="1154" w:type="dxa"/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oppose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</w:tr>
      <w:tr w:rsidR="00C42985" w:rsidRPr="005E47BA" w:rsidTr="00C42985">
        <w:trPr>
          <w:gridAfter w:val="2"/>
          <w:wAfter w:w="1154" w:type="dxa"/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I'm not sure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</w:tr>
      <w:tr w:rsidR="00C42985" w:rsidRPr="005E47BA" w:rsidTr="00C42985">
        <w:trPr>
          <w:gridAfter w:val="2"/>
          <w:wAfter w:w="1154" w:type="dxa"/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C42985" w:rsidRPr="005E47BA" w:rsidTr="00C42985">
        <w:trPr>
          <w:gridAfter w:val="2"/>
          <w:wAfter w:w="1154" w:type="dxa"/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42985" w:rsidRPr="005E47BA" w:rsidTr="00C42985">
        <w:trPr>
          <w:gridAfter w:val="2"/>
          <w:wAfter w:w="1154" w:type="dxa"/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Support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75%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72%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77%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66%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75%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78%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74%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76%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82%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67%</w:t>
            </w:r>
          </w:p>
        </w:tc>
      </w:tr>
      <w:tr w:rsidR="00C42985" w:rsidRPr="005E47BA" w:rsidTr="00C42985">
        <w:trPr>
          <w:gridAfter w:val="2"/>
          <w:wAfter w:w="1154" w:type="dxa"/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Oppose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18%</w:t>
            </w:r>
          </w:p>
        </w:tc>
      </w:tr>
      <w:tr w:rsidR="00C42985" w:rsidRPr="005E47BA" w:rsidTr="00C42985">
        <w:trPr>
          <w:gridAfter w:val="2"/>
          <w:wAfter w:w="1154" w:type="dxa"/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42985" w:rsidRPr="005E47BA" w:rsidTr="00C42985">
        <w:trPr>
          <w:gridAfter w:val="2"/>
          <w:wAfter w:w="1154" w:type="dxa"/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 (unweighted)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1,272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534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738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69</w:t>
            </w:r>
          </w:p>
        </w:tc>
      </w:tr>
    </w:tbl>
    <w:p w:rsidR="005E47BA" w:rsidRDefault="005E47BA">
      <w:r>
        <w:br w:type="page"/>
      </w:r>
    </w:p>
    <w:tbl>
      <w:tblPr>
        <w:tblW w:w="13861" w:type="dxa"/>
        <w:tblInd w:w="108" w:type="dxa"/>
        <w:tblLook w:val="04A0" w:firstRow="1" w:lastRow="0" w:firstColumn="1" w:lastColumn="0" w:noHBand="0" w:noVBand="1"/>
      </w:tblPr>
      <w:tblGrid>
        <w:gridCol w:w="3800"/>
        <w:gridCol w:w="960"/>
        <w:gridCol w:w="1085"/>
        <w:gridCol w:w="1101"/>
        <w:gridCol w:w="1023"/>
        <w:gridCol w:w="996"/>
        <w:gridCol w:w="993"/>
        <w:gridCol w:w="960"/>
        <w:gridCol w:w="1023"/>
        <w:gridCol w:w="960"/>
        <w:gridCol w:w="960"/>
      </w:tblGrid>
      <w:tr w:rsidR="00C42985" w:rsidRPr="005E47BA" w:rsidTr="00C42985">
        <w:trPr>
          <w:trHeight w:val="255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lastRenderedPageBreak/>
              <w:t>Do you support a law change to allow medical practitioners to assist people to die, where such a request has come from a mentally competent patient, 18 years or over, who has end stage terminal disease and irreversible unbearable suffering , e.g.: cancer?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9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HOUSEHOLD INCOME</w:t>
            </w:r>
          </w:p>
        </w:tc>
      </w:tr>
      <w:tr w:rsidR="00C42985" w:rsidRPr="005E47BA" w:rsidTr="00C42985">
        <w:trPr>
          <w:trHeight w:val="112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Less than $20,000 per year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$20,001 and $30,000 per year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$30,001 and $50,000 per year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$50,001 and $70,000 per year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$70,001 and $100,000 per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$100,001 and $150,000 per year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$150,001 and $200,000 per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More than $200,000 per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Don't know/ prefer not to say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support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46%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40%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55%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39%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41%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49%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Support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34%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34%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25%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Neither support nor 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I'm not sure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Support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75%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63%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79%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74%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81%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78%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74%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86%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56%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73%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Oppose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19%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 (unweighted)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1,272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188</w:t>
            </w:r>
          </w:p>
        </w:tc>
      </w:tr>
    </w:tbl>
    <w:p w:rsidR="005E47BA" w:rsidRDefault="005E47BA">
      <w:r>
        <w:br w:type="page"/>
      </w:r>
    </w:p>
    <w:tbl>
      <w:tblPr>
        <w:tblW w:w="13544" w:type="dxa"/>
        <w:tblInd w:w="108" w:type="dxa"/>
        <w:tblLook w:val="04A0" w:firstRow="1" w:lastRow="0" w:firstColumn="1" w:lastColumn="0" w:noHBand="0" w:noVBand="1"/>
      </w:tblPr>
      <w:tblGrid>
        <w:gridCol w:w="3800"/>
        <w:gridCol w:w="960"/>
        <w:gridCol w:w="910"/>
        <w:gridCol w:w="959"/>
        <w:gridCol w:w="1023"/>
        <w:gridCol w:w="996"/>
        <w:gridCol w:w="993"/>
        <w:gridCol w:w="960"/>
        <w:gridCol w:w="1023"/>
        <w:gridCol w:w="960"/>
        <w:gridCol w:w="960"/>
      </w:tblGrid>
      <w:tr w:rsidR="00C42985" w:rsidRPr="005E47BA" w:rsidTr="00C42985">
        <w:trPr>
          <w:trHeight w:val="255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lastRenderedPageBreak/>
              <w:t>Do you support a law change to allow medical practitioners to assist people to die, where such a request has come from a mentally competent patient, 18 years or over, who has end stage terminal disease and irreversible unbearable suffering , e.g.: cancer?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8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PERSONAL INCOME</w:t>
            </w:r>
          </w:p>
        </w:tc>
      </w:tr>
      <w:tr w:rsidR="00C42985" w:rsidRPr="005E47BA" w:rsidTr="00C42985">
        <w:trPr>
          <w:trHeight w:val="112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Less than $20,000 per year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$20,001 and $30,000 per year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$30,001 and $50,000 per year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$50,001 and $70,000 per year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$70,001 and $100,000 per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$100,001 and $150,000 per year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$150,001 and $200,000 per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More than $200,000 per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Don't know/ prefer not to say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support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46%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44%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50%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47%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41%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59%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40%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Support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34%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36%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36%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21%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31%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Neither support nor 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I'm not sure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Support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75%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67%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84%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82%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76%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80%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68%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71%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Oppose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19%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 (unweighted)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1,272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248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174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249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164</w:t>
            </w:r>
          </w:p>
        </w:tc>
      </w:tr>
    </w:tbl>
    <w:p w:rsidR="005E47BA" w:rsidRDefault="005E47BA">
      <w:r>
        <w:br w:type="page"/>
      </w:r>
    </w:p>
    <w:tbl>
      <w:tblPr>
        <w:tblpPr w:leftFromText="180" w:rightFromText="180" w:vertAnchor="text" w:tblpY="1"/>
        <w:tblOverlap w:val="never"/>
        <w:tblW w:w="11199" w:type="dxa"/>
        <w:tblLayout w:type="fixed"/>
        <w:tblLook w:val="04A0" w:firstRow="1" w:lastRow="0" w:firstColumn="1" w:lastColumn="0" w:noHBand="0" w:noVBand="1"/>
      </w:tblPr>
      <w:tblGrid>
        <w:gridCol w:w="3800"/>
        <w:gridCol w:w="960"/>
        <w:gridCol w:w="1085"/>
        <w:gridCol w:w="1101"/>
        <w:gridCol w:w="1023"/>
        <w:gridCol w:w="1103"/>
        <w:gridCol w:w="1134"/>
        <w:gridCol w:w="993"/>
      </w:tblGrid>
      <w:tr w:rsidR="00C42985" w:rsidRPr="005E47BA" w:rsidTr="00095800">
        <w:trPr>
          <w:trHeight w:val="255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lastRenderedPageBreak/>
              <w:t>Do you support a law change to allow medical practitioners to assist people to die, where such a request has come from a mentally competent patient, 18 years or over, who has end stage terminal disease and irreversible unbearable suffering , e.g.: cancer?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6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ETHNICITY</w:t>
            </w:r>
          </w:p>
        </w:tc>
      </w:tr>
      <w:tr w:rsidR="00C42985" w:rsidRPr="005E47BA" w:rsidTr="00095800">
        <w:trPr>
          <w:trHeight w:val="720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Asian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Indian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Maori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NZ European/Pakeha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Other European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Pacif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i</w:t>
            </w: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c Islands</w:t>
            </w:r>
          </w:p>
        </w:tc>
      </w:tr>
      <w:tr w:rsidR="00C42985" w:rsidRPr="005E47BA" w:rsidTr="00095800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C42985" w:rsidRPr="005E47BA" w:rsidTr="00095800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support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46%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22%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44%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45%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</w:tr>
      <w:tr w:rsidR="00C42985" w:rsidRPr="005E47BA" w:rsidTr="00095800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Support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27%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41%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46%</w:t>
            </w:r>
          </w:p>
        </w:tc>
      </w:tr>
      <w:tr w:rsidR="00C42985" w:rsidRPr="005E47BA" w:rsidTr="00095800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Neither support nor 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</w:tr>
      <w:tr w:rsidR="00C42985" w:rsidRPr="005E47BA" w:rsidTr="00095800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</w:tr>
      <w:tr w:rsidR="00C42985" w:rsidRPr="005E47BA" w:rsidTr="00095800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</w:tr>
      <w:tr w:rsidR="00C42985" w:rsidRPr="005E47BA" w:rsidTr="00095800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I'm not sure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16%</w:t>
            </w:r>
          </w:p>
        </w:tc>
      </w:tr>
      <w:tr w:rsidR="00C42985" w:rsidRPr="005E47BA" w:rsidTr="00095800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C42985" w:rsidRPr="005E47BA" w:rsidTr="00095800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42985" w:rsidRPr="005E47BA" w:rsidTr="00095800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Support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75%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48%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63%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71%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86%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63%</w:t>
            </w:r>
          </w:p>
        </w:tc>
      </w:tr>
      <w:tr w:rsidR="00C42985" w:rsidRPr="005E47BA" w:rsidTr="00095800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Oppose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</w:tr>
      <w:tr w:rsidR="00C42985" w:rsidRPr="005E47BA" w:rsidTr="00095800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42985" w:rsidRPr="005E47BA" w:rsidTr="00095800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 (unweighted)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1,272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095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46</w:t>
            </w:r>
          </w:p>
        </w:tc>
      </w:tr>
    </w:tbl>
    <w:p w:rsidR="005E47BA" w:rsidRDefault="00095800">
      <w:r>
        <w:br w:type="textWrapping" w:clear="all"/>
      </w:r>
      <w:r w:rsidR="005E47BA">
        <w:br w:type="page"/>
      </w:r>
    </w:p>
    <w:tbl>
      <w:tblPr>
        <w:tblW w:w="130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00"/>
        <w:gridCol w:w="960"/>
        <w:gridCol w:w="1085"/>
        <w:gridCol w:w="1208"/>
        <w:gridCol w:w="1023"/>
        <w:gridCol w:w="996"/>
        <w:gridCol w:w="992"/>
        <w:gridCol w:w="960"/>
        <w:gridCol w:w="1023"/>
        <w:gridCol w:w="960"/>
      </w:tblGrid>
      <w:tr w:rsidR="00C42985" w:rsidRPr="005E47BA" w:rsidTr="00C42985">
        <w:trPr>
          <w:trHeight w:val="255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lastRenderedPageBreak/>
              <w:t>Do you support a law change to allow medical practitioners to assist people to die, where such a request has come from a mentally competent patient, 18 years or over, who has end stage terminal disease and irreversible unbearable suffering , e.g.: cancer?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82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HIGHEST QUALIFICATION</w:t>
            </w:r>
          </w:p>
        </w:tc>
      </w:tr>
      <w:tr w:rsidR="00C42985" w:rsidRPr="005E47BA" w:rsidTr="00C42985">
        <w:trPr>
          <w:trHeight w:val="157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Postgraduate degree (Masters' degree or PhD)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Undergraduate (Bachelor) degree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 xml:space="preserve">Vocational qualification (includes trade certificates, diplomas </w:t>
            </w:r>
            <w:r w:rsidR="009B613C"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etc.</w:t>
            </w: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University Bursary or 7th form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Sixth form/UE/NCEA Level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NCEA Level 1 or School Certificate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No formal school qualification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Prefer not to say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support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46%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44%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45%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52%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42%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49%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41%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Support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22%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37%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27%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43%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Neither support nor 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I'm not sure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Support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75%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66%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72%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76%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76%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77%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84%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 (unweighted)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1,272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314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324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</w:t>
            </w:r>
          </w:p>
        </w:tc>
      </w:tr>
    </w:tbl>
    <w:p w:rsidR="005E47BA" w:rsidRDefault="005E47BA">
      <w:r>
        <w:br w:type="page"/>
      </w:r>
    </w:p>
    <w:tbl>
      <w:tblPr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00"/>
        <w:gridCol w:w="781"/>
        <w:gridCol w:w="782"/>
        <w:gridCol w:w="781"/>
        <w:gridCol w:w="782"/>
        <w:gridCol w:w="782"/>
        <w:gridCol w:w="781"/>
        <w:gridCol w:w="782"/>
        <w:gridCol w:w="782"/>
        <w:gridCol w:w="781"/>
        <w:gridCol w:w="782"/>
        <w:gridCol w:w="782"/>
        <w:gridCol w:w="781"/>
        <w:gridCol w:w="782"/>
        <w:gridCol w:w="782"/>
      </w:tblGrid>
      <w:tr w:rsidR="005E47BA" w:rsidRPr="005E47BA" w:rsidTr="005E47BA">
        <w:trPr>
          <w:trHeight w:val="255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lastRenderedPageBreak/>
              <w:t>Do you support a law change to allow medical practitioners to assist people to die, where such a request has come from a mentally competent patient, 18 years or over, who has end stage terminal disease and irreversible unbearable suffering , e.g.: cancer?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10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PARTY VOTE 2014</w:t>
            </w:r>
          </w:p>
        </w:tc>
      </w:tr>
      <w:tr w:rsidR="005E47BA" w:rsidRPr="005E47BA" w:rsidTr="005E47BA">
        <w:trPr>
          <w:trHeight w:val="67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ACT New Zealand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Conservative Party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Green Party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Internet-MANA Party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Labour Party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Maori Party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National Party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New Zealand First Party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United Future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Other party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Chose not to vote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Was not eligible to vote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Don't know or can't remember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support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46%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66%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49%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59%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48%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51%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43%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76%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47%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22%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41%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Support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34%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40%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32%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47%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31%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Neither support nor oppose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Oppose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oppose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32%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I'm not sure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21%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25%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Support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75%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71%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50%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77%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63%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82%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66%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83%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69%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58%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88%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71%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53%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63%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Oppose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36%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32%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 (unweighted)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1,272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19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329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377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56</w:t>
            </w:r>
          </w:p>
        </w:tc>
      </w:tr>
    </w:tbl>
    <w:p w:rsidR="005E47BA" w:rsidRDefault="005E47BA">
      <w:r>
        <w:br w:type="page"/>
      </w:r>
    </w:p>
    <w:p w:rsidR="005E47BA" w:rsidRDefault="005E47BA"/>
    <w:tbl>
      <w:tblPr>
        <w:tblW w:w="13544" w:type="dxa"/>
        <w:tblInd w:w="108" w:type="dxa"/>
        <w:tblLook w:val="04A0" w:firstRow="1" w:lastRow="0" w:firstColumn="1" w:lastColumn="0" w:noHBand="0" w:noVBand="1"/>
      </w:tblPr>
      <w:tblGrid>
        <w:gridCol w:w="3800"/>
        <w:gridCol w:w="960"/>
        <w:gridCol w:w="910"/>
        <w:gridCol w:w="175"/>
        <w:gridCol w:w="784"/>
        <w:gridCol w:w="424"/>
        <w:gridCol w:w="599"/>
        <w:gridCol w:w="424"/>
        <w:gridCol w:w="572"/>
        <w:gridCol w:w="950"/>
        <w:gridCol w:w="43"/>
        <w:gridCol w:w="960"/>
        <w:gridCol w:w="194"/>
        <w:gridCol w:w="829"/>
        <w:gridCol w:w="131"/>
        <w:gridCol w:w="829"/>
        <w:gridCol w:w="194"/>
        <w:gridCol w:w="766"/>
      </w:tblGrid>
      <w:tr w:rsidR="00C42985" w:rsidRPr="005E47BA" w:rsidTr="00C42985">
        <w:trPr>
          <w:gridAfter w:val="1"/>
          <w:wAfter w:w="766" w:type="dxa"/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NZ"/>
              </w:rPr>
              <w:t>Q2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NZ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Do you support a law change to allow medical practitioners to assist people to die, where such a request has come from a mentally competent patient, 18 years and over, who has irreversible unbearable suffering which may not cause death in the immediate future e.g.: motor neurone disease or some other degenerative or irreversible condition?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SEX</w:t>
            </w:r>
          </w:p>
        </w:tc>
        <w:tc>
          <w:tcPr>
            <w:tcW w:w="69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AGE GROUP</w:t>
            </w:r>
          </w:p>
        </w:tc>
      </w:tr>
      <w:tr w:rsidR="00C42985" w:rsidRPr="005E47BA" w:rsidTr="00C42985">
        <w:trPr>
          <w:trHeight w:val="480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Male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Female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Under 25 years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25-34 years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35-44 years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45-54 years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55-64 years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65-74 years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75 years or over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support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32%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19%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35%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32%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Support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31%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35%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31%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34%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32%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34%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44%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Neither support nor oppose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18%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25%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Oppose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oppose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I'm not sure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Support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66%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63%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68%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50%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63%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68%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67%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76%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52%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Oppose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22%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1,254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528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726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258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66</w:t>
            </w:r>
          </w:p>
        </w:tc>
      </w:tr>
    </w:tbl>
    <w:p w:rsidR="005E47BA" w:rsidRDefault="005E47BA">
      <w:r>
        <w:br w:type="page"/>
      </w:r>
    </w:p>
    <w:tbl>
      <w:tblPr>
        <w:tblW w:w="13968" w:type="dxa"/>
        <w:tblInd w:w="108" w:type="dxa"/>
        <w:tblLook w:val="04A0" w:firstRow="1" w:lastRow="0" w:firstColumn="1" w:lastColumn="0" w:noHBand="0" w:noVBand="1"/>
      </w:tblPr>
      <w:tblGrid>
        <w:gridCol w:w="3800"/>
        <w:gridCol w:w="960"/>
        <w:gridCol w:w="1085"/>
        <w:gridCol w:w="1208"/>
        <w:gridCol w:w="1023"/>
        <w:gridCol w:w="996"/>
        <w:gridCol w:w="993"/>
        <w:gridCol w:w="960"/>
        <w:gridCol w:w="1023"/>
        <w:gridCol w:w="960"/>
        <w:gridCol w:w="960"/>
      </w:tblGrid>
      <w:tr w:rsidR="00C42985" w:rsidRPr="005E47BA" w:rsidTr="00C42985">
        <w:trPr>
          <w:trHeight w:val="255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lastRenderedPageBreak/>
              <w:t>Do you support a law change to allow medical practitioners to assist people to die, where such a request has come from a mentally competent patient, 18 years and over, who has irreversible unbearable suffering which may not cause death in the immediate future e.g.: motor neurone disease or some other degenerative or irreversible condition?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92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HOUSEHOLD INCOME</w:t>
            </w:r>
          </w:p>
        </w:tc>
      </w:tr>
      <w:tr w:rsidR="00C42985" w:rsidRPr="005E47BA" w:rsidTr="00C42985">
        <w:trPr>
          <w:trHeight w:val="112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Less than $20,000 per year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$20,001 and $30,000 per year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$30,001 and $50,000 per year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$50,001 and $70,000 per year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$70,001 and $100,000 per year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$100,001 and $150,000 per year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$150,001 and $200,000 per year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More than $200,000 per year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Don't know/ prefer not to say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support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38%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34%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Support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36%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38%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38%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30%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Neither support nor 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I'm not sure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Support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66%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46%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74%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64%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73%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66%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78%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64%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Oppose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 (unweighted)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1,254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184</w:t>
            </w:r>
          </w:p>
        </w:tc>
      </w:tr>
    </w:tbl>
    <w:p w:rsidR="005E47BA" w:rsidRDefault="005E47BA">
      <w:r>
        <w:br w:type="page"/>
      </w:r>
    </w:p>
    <w:tbl>
      <w:tblPr>
        <w:tblW w:w="13861" w:type="dxa"/>
        <w:tblInd w:w="108" w:type="dxa"/>
        <w:tblLook w:val="04A0" w:firstRow="1" w:lastRow="0" w:firstColumn="1" w:lastColumn="0" w:noHBand="0" w:noVBand="1"/>
      </w:tblPr>
      <w:tblGrid>
        <w:gridCol w:w="3800"/>
        <w:gridCol w:w="960"/>
        <w:gridCol w:w="1085"/>
        <w:gridCol w:w="1101"/>
        <w:gridCol w:w="1023"/>
        <w:gridCol w:w="996"/>
        <w:gridCol w:w="993"/>
        <w:gridCol w:w="960"/>
        <w:gridCol w:w="1023"/>
        <w:gridCol w:w="960"/>
        <w:gridCol w:w="960"/>
      </w:tblGrid>
      <w:tr w:rsidR="00C42985" w:rsidRPr="005E47BA" w:rsidTr="00C42985">
        <w:trPr>
          <w:trHeight w:val="255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lastRenderedPageBreak/>
              <w:t>`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9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PERSONAL INCOME</w:t>
            </w:r>
          </w:p>
        </w:tc>
      </w:tr>
      <w:tr w:rsidR="00C42985" w:rsidRPr="005E47BA" w:rsidTr="00C42985">
        <w:trPr>
          <w:trHeight w:val="112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Less than $20,000 per year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$20,001 and $30,000 per year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$30,001 and $50,000 per year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$50,001 and $70,000 per year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$70,001 and $100,000 per year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$100,001 and $150,000 per year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$150,001 and $200,000 per year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More than $200,000 per year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Don't know/ prefer not to say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support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32%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31%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35%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48%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Support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25%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45%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38%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27%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31%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Neither support nor 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18%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I'm not sure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Support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66%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57%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76%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73%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66%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75%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86%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68%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55%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Oppose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42985" w:rsidRPr="005E47BA" w:rsidTr="00C42985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 (unweighted)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1,254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85" w:rsidRPr="005E47BA" w:rsidRDefault="00C42985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160</w:t>
            </w:r>
          </w:p>
        </w:tc>
      </w:tr>
    </w:tbl>
    <w:p w:rsidR="005E47BA" w:rsidRDefault="005E47BA">
      <w:r>
        <w:br w:type="page"/>
      </w:r>
    </w:p>
    <w:tbl>
      <w:tblPr>
        <w:tblW w:w="105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00"/>
        <w:gridCol w:w="960"/>
        <w:gridCol w:w="910"/>
        <w:gridCol w:w="959"/>
        <w:gridCol w:w="1023"/>
        <w:gridCol w:w="996"/>
        <w:gridCol w:w="991"/>
        <w:gridCol w:w="960"/>
      </w:tblGrid>
      <w:tr w:rsidR="005E47BA" w:rsidRPr="005E47BA" w:rsidTr="005E47BA">
        <w:trPr>
          <w:trHeight w:val="255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lastRenderedPageBreak/>
              <w:t>Do you support a law change to allow medical practitioners to assist people to die, where such a request has come from a mentally competent patient, 18 years and over, who has irreversible unbearable suffering which may not cause death in the immediate future e.g.: motor neurone disease or some other degenerative or irreversible condition?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5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ETHNICITY</w:t>
            </w:r>
          </w:p>
        </w:tc>
      </w:tr>
      <w:tr w:rsidR="005E47BA" w:rsidRPr="005E47BA" w:rsidTr="005E47BA">
        <w:trPr>
          <w:trHeight w:val="720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Asian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Indian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Maori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NZ European/Pakeha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Other European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Pacif</w:t>
            </w:r>
            <w:r w:rsidR="00C429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i</w:t>
            </w: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c Islands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support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34%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34%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Support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36%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41%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Neither support nor 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52%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19%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27%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I'm not sure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19%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Support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66%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32%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62%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70%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50%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Oppose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 (unweighted)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1,254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894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43</w:t>
            </w:r>
          </w:p>
        </w:tc>
      </w:tr>
    </w:tbl>
    <w:p w:rsidR="005E47BA" w:rsidRDefault="005E47BA">
      <w:r>
        <w:br w:type="page"/>
      </w:r>
    </w:p>
    <w:tbl>
      <w:tblPr>
        <w:tblW w:w="12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00"/>
        <w:gridCol w:w="960"/>
        <w:gridCol w:w="1085"/>
        <w:gridCol w:w="959"/>
        <w:gridCol w:w="1023"/>
        <w:gridCol w:w="996"/>
        <w:gridCol w:w="958"/>
        <w:gridCol w:w="960"/>
        <w:gridCol w:w="1023"/>
        <w:gridCol w:w="960"/>
      </w:tblGrid>
      <w:tr w:rsidR="005E47BA" w:rsidRPr="005E47BA" w:rsidTr="005E47BA">
        <w:trPr>
          <w:trHeight w:val="255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lastRenderedPageBreak/>
              <w:t>Do you support a law change to allow medical practitioners to assist people to die, where such a request has come from a mentally competent patient, 18 years and over, who has irreversible unbearable suffering which may not cause death in the immediate future e.g.: motor neurone disease or some other degenerative or irreversible condition?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79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HIGHEST QUALIFICATION</w:t>
            </w:r>
          </w:p>
        </w:tc>
      </w:tr>
      <w:tr w:rsidR="005E47BA" w:rsidRPr="005E47BA" w:rsidTr="005E47BA">
        <w:trPr>
          <w:trHeight w:val="157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Postgraduate degree (Masters' degree or PhD)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Undergraduate (Bachelor) degree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 xml:space="preserve">Vocational qualification (includes trade certificates, diplomas </w:t>
            </w:r>
            <w:r w:rsidR="009B613C"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etc.</w:t>
            </w: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University Bursary or 7th form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Sixth form/UE/NCEA Level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NCEA Level 1 or School Certificate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No formal school qualification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Prefer not to say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support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31%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34%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41%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34%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30%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Support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25%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41%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40%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Neither support nor 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oppose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I'm not sure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Support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66%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57%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63%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65%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66%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66%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63%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70%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Oppose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21%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 (unweighted)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1,254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311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30</w:t>
            </w:r>
          </w:p>
        </w:tc>
      </w:tr>
    </w:tbl>
    <w:p w:rsidR="005E47BA" w:rsidRDefault="005E47BA">
      <w:r>
        <w:br w:type="page"/>
      </w:r>
    </w:p>
    <w:tbl>
      <w:tblPr>
        <w:tblW w:w="149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00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</w:tblGrid>
      <w:tr w:rsidR="005E47BA" w:rsidRPr="005E47BA" w:rsidTr="005E47BA">
        <w:trPr>
          <w:trHeight w:val="255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lastRenderedPageBreak/>
              <w:t>Do you support a law change to allow medical practitioners to assist people to die, where such a request has come from a mentally competent patient, 18 years and over, who has irreversible unbearable suffering which may not cause death in the immediate future e.g.: motor neurone disease or some other degenerative or irreversible condition?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103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PARTY VOTE 2014</w:t>
            </w:r>
          </w:p>
        </w:tc>
      </w:tr>
      <w:tr w:rsidR="005E47BA" w:rsidRPr="005E47BA" w:rsidTr="005E47BA">
        <w:trPr>
          <w:trHeight w:val="67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ACT New Zealand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Conservative Party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Green Party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Internet-MANA Party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Labour Party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Maori Party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National Party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New Zealand First Party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United Future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Other party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Chose not to vote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Was not eligible to vote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Don't know or can't remember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support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59%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41%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59%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38%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22%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37%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34%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Support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31%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30%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22%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35%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30%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49%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42%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31%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40%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34%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Neither support nor oppose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27%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39%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Oppose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Strongly oppose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32%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I'm not sure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21%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Support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66%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62%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31%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71%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63%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70%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44%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72%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63%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53%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76%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64%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46%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59%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Oppose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36%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25%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32%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25%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5E47BA" w:rsidRPr="005E47BA" w:rsidTr="005E47BA">
        <w:trPr>
          <w:trHeight w:val="2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 (unweighted)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1,254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322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372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BA" w:rsidRPr="005E47BA" w:rsidRDefault="005E47BA" w:rsidP="005E4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5E4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55</w:t>
            </w:r>
          </w:p>
        </w:tc>
      </w:tr>
    </w:tbl>
    <w:p w:rsidR="009666F7" w:rsidRPr="009666F7" w:rsidRDefault="005E47BA" w:rsidP="00EA2C4F">
      <w:pPr>
        <w:rPr>
          <w:b/>
        </w:rPr>
        <w:sectPr w:rsidR="009666F7" w:rsidRPr="009666F7" w:rsidSect="009666F7">
          <w:footerReference w:type="first" r:id="rId18"/>
          <w:pgSz w:w="16838" w:h="11906" w:orient="landscape" w:code="9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br w:type="page"/>
      </w:r>
    </w:p>
    <w:p w:rsidR="004C3A7E" w:rsidRDefault="004C3A7E"/>
    <w:sectPr w:rsidR="004C3A7E" w:rsidSect="007E62F3"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75D" w:rsidRDefault="000D675D" w:rsidP="00D86978">
      <w:pPr>
        <w:spacing w:after="0" w:line="240" w:lineRule="auto"/>
      </w:pPr>
      <w:r>
        <w:separator/>
      </w:r>
    </w:p>
  </w:endnote>
  <w:endnote w:type="continuationSeparator" w:id="0">
    <w:p w:rsidR="000D675D" w:rsidRDefault="000D675D" w:rsidP="00D8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0F" w:rsidRPr="00A5723D" w:rsidRDefault="00A7300F" w:rsidP="00A5723D">
    <w:pPr>
      <w:pStyle w:val="Footer"/>
      <w:jc w:val="center"/>
      <w:rPr>
        <w:sz w:val="18"/>
        <w:szCs w:val="18"/>
      </w:rPr>
    </w:pPr>
    <w:r w:rsidRPr="005501EC">
      <w:rPr>
        <w:sz w:val="18"/>
        <w:szCs w:val="18"/>
      </w:rPr>
      <w:t xml:space="preserve">Horizon Research Limited </w:t>
    </w:r>
    <w:r>
      <w:rPr>
        <w:sz w:val="18"/>
        <w:szCs w:val="18"/>
      </w:rPr>
      <w:t>PO Box 52-107 Kingsland 1352.</w:t>
    </w:r>
    <w:r w:rsidRPr="005501EC">
      <w:rPr>
        <w:sz w:val="18"/>
        <w:szCs w:val="18"/>
      </w:rPr>
      <w:t xml:space="preserve"> Telephone 021 84 85 76 or 021 076 2040. E-mail </w:t>
    </w:r>
    <w:hyperlink r:id="rId1" w:history="1">
      <w:r w:rsidRPr="005501EC">
        <w:rPr>
          <w:rStyle w:val="Hyperlink"/>
          <w:sz w:val="18"/>
          <w:szCs w:val="18"/>
        </w:rPr>
        <w:t>gcolman@horizonresearch.co.nz</w:t>
      </w:r>
    </w:hyperlink>
    <w:r w:rsidRPr="005501EC">
      <w:rPr>
        <w:sz w:val="18"/>
        <w:szCs w:val="18"/>
      </w:rPr>
      <w:t xml:space="preserve">; </w:t>
    </w:r>
    <w:r>
      <w:rPr>
        <w:sz w:val="18"/>
        <w:szCs w:val="18"/>
      </w:rPr>
      <w:t xml:space="preserve">or </w:t>
    </w:r>
    <w:hyperlink r:id="rId2" w:history="1">
      <w:r w:rsidRPr="008E5376">
        <w:rPr>
          <w:rStyle w:val="Hyperlink"/>
          <w:sz w:val="18"/>
          <w:szCs w:val="18"/>
        </w:rPr>
        <w:t>manager@horizonresearch.co.nz</w:t>
      </w:r>
    </w:hyperlink>
    <w:r>
      <w:rPr>
        <w:sz w:val="18"/>
        <w:szCs w:val="18"/>
      </w:rPr>
      <w:t xml:space="preserve">. </w:t>
    </w:r>
    <w:hyperlink r:id="rId3" w:history="1">
      <w:r w:rsidRPr="008E5376">
        <w:rPr>
          <w:rStyle w:val="Hyperlink"/>
          <w:sz w:val="18"/>
          <w:szCs w:val="18"/>
        </w:rPr>
        <w:t>www.horizonpoll.co.nz</w:t>
      </w:r>
    </w:hyperlink>
  </w:p>
  <w:p w:rsidR="00A7300F" w:rsidRDefault="00A730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0F" w:rsidRDefault="00A7300F" w:rsidP="00A5723D">
    <w:pPr>
      <w:pStyle w:val="Footer"/>
      <w:jc w:val="center"/>
    </w:pPr>
    <w:r>
      <w:rPr>
        <w:noProof/>
        <w:lang w:eastAsia="en-NZ"/>
      </w:rPr>
      <w:drawing>
        <wp:inline distT="0" distB="0" distL="0" distR="0" wp14:anchorId="47CE20AA" wp14:editId="49C7ED3A">
          <wp:extent cx="5731510" cy="299081"/>
          <wp:effectExtent l="0" t="0" r="0" b="635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29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0F" w:rsidRPr="00C42985" w:rsidRDefault="00A7300F" w:rsidP="00C42985">
    <w:pPr>
      <w:pStyle w:val="Footer"/>
      <w:jc w:val="center"/>
      <w:rPr>
        <w:sz w:val="18"/>
        <w:szCs w:val="18"/>
      </w:rPr>
    </w:pPr>
    <w:r w:rsidRPr="005501EC">
      <w:rPr>
        <w:sz w:val="18"/>
        <w:szCs w:val="18"/>
      </w:rPr>
      <w:t xml:space="preserve">Horizon Research Limited </w:t>
    </w:r>
    <w:r>
      <w:rPr>
        <w:sz w:val="18"/>
        <w:szCs w:val="18"/>
      </w:rPr>
      <w:t>PO Box 52-107 Kingsland 1352.</w:t>
    </w:r>
    <w:r w:rsidRPr="005501EC">
      <w:rPr>
        <w:sz w:val="18"/>
        <w:szCs w:val="18"/>
      </w:rPr>
      <w:t xml:space="preserve"> Telephone 021 84 85 76 or 021 076 2040. E-mail </w:t>
    </w:r>
    <w:hyperlink r:id="rId1" w:history="1">
      <w:r w:rsidRPr="005501EC">
        <w:rPr>
          <w:rStyle w:val="Hyperlink"/>
          <w:sz w:val="18"/>
          <w:szCs w:val="18"/>
        </w:rPr>
        <w:t>gcolman@horizonresearch.co.nz</w:t>
      </w:r>
    </w:hyperlink>
    <w:r w:rsidRPr="005501EC">
      <w:rPr>
        <w:sz w:val="18"/>
        <w:szCs w:val="18"/>
      </w:rPr>
      <w:t xml:space="preserve">; </w:t>
    </w:r>
    <w:r>
      <w:rPr>
        <w:sz w:val="18"/>
        <w:szCs w:val="18"/>
      </w:rPr>
      <w:t xml:space="preserve">or </w:t>
    </w:r>
    <w:hyperlink r:id="rId2" w:history="1">
      <w:r w:rsidRPr="008E5376">
        <w:rPr>
          <w:rStyle w:val="Hyperlink"/>
          <w:sz w:val="18"/>
          <w:szCs w:val="18"/>
        </w:rPr>
        <w:t>manager@horizonresearch.co.nz</w:t>
      </w:r>
    </w:hyperlink>
    <w:r>
      <w:rPr>
        <w:sz w:val="18"/>
        <w:szCs w:val="18"/>
      </w:rPr>
      <w:t xml:space="preserve">. </w:t>
    </w:r>
    <w:hyperlink r:id="rId3" w:history="1">
      <w:r w:rsidRPr="008E5376">
        <w:rPr>
          <w:rStyle w:val="Hyperlink"/>
          <w:sz w:val="18"/>
          <w:szCs w:val="18"/>
        </w:rPr>
        <w:t>www.horizonpoll.co.nz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75D" w:rsidRDefault="000D675D" w:rsidP="00D86978">
      <w:pPr>
        <w:spacing w:after="0" w:line="240" w:lineRule="auto"/>
      </w:pPr>
      <w:r>
        <w:separator/>
      </w:r>
    </w:p>
  </w:footnote>
  <w:footnote w:type="continuationSeparator" w:id="0">
    <w:p w:rsidR="000D675D" w:rsidRDefault="000D675D" w:rsidP="00D86978">
      <w:pPr>
        <w:spacing w:after="0" w:line="240" w:lineRule="auto"/>
      </w:pPr>
      <w:r>
        <w:continuationSeparator/>
      </w:r>
    </w:p>
  </w:footnote>
  <w:footnote w:id="1">
    <w:p w:rsidR="00A7300F" w:rsidRDefault="00A730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755A3">
        <w:t>H</w:t>
      </w:r>
      <w:r>
        <w:t>orizon Research E</w:t>
      </w:r>
      <w:r w:rsidRPr="005755A3">
        <w:t>nd of Life Choices Survey</w:t>
      </w:r>
      <w:r>
        <w:t xml:space="preserve"> of 2,969</w:t>
      </w:r>
      <w:r w:rsidRPr="005755A3">
        <w:t xml:space="preserve"> </w:t>
      </w:r>
      <w:r>
        <w:t xml:space="preserve">adult New Zealanders </w:t>
      </w:r>
      <w:r w:rsidRPr="005755A3">
        <w:t>between July 5 and 20, 2012</w:t>
      </w:r>
      <w:r>
        <w:t>.</w:t>
      </w:r>
    </w:p>
    <w:p w:rsidR="00A7300F" w:rsidRDefault="00A7300F">
      <w:pPr>
        <w:pStyle w:val="FootnoteText"/>
      </w:pPr>
    </w:p>
  </w:footnote>
  <w:footnote w:id="2">
    <w:p w:rsidR="00A7300F" w:rsidRDefault="00A7300F">
      <w:pPr>
        <w:pStyle w:val="FootnoteText"/>
      </w:pPr>
      <w:r>
        <w:rPr>
          <w:rStyle w:val="FootnoteReference"/>
        </w:rPr>
        <w:footnoteRef/>
      </w:r>
      <w:r>
        <w:t xml:space="preserve"> Note percentages in this report are rounded and may not add to 100% in all instances.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0F" w:rsidRDefault="00A7300F" w:rsidP="00D86978">
    <w:pPr>
      <w:pStyle w:val="Header"/>
      <w:tabs>
        <w:tab w:val="clear" w:pos="4513"/>
        <w:tab w:val="clear" w:pos="9026"/>
        <w:tab w:val="left" w:pos="945"/>
      </w:tabs>
      <w:jc w:val="right"/>
    </w:pPr>
    <w:r>
      <w:tab/>
    </w:r>
    <w:r>
      <w:rPr>
        <w:noProof/>
        <w:lang w:eastAsia="en-NZ"/>
      </w:rPr>
      <w:drawing>
        <wp:inline distT="0" distB="0" distL="0" distR="0" wp14:anchorId="3D8C0E8C" wp14:editId="4116E8E7">
          <wp:extent cx="2895130" cy="354659"/>
          <wp:effectExtent l="0" t="0" r="635" b="762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 Research Listening to N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0154" cy="357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0F" w:rsidRDefault="00A7300F" w:rsidP="00A5723D">
    <w:pPr>
      <w:pStyle w:val="Header"/>
      <w:jc w:val="right"/>
    </w:pPr>
    <w:r>
      <w:rPr>
        <w:noProof/>
        <w:lang w:eastAsia="en-NZ"/>
      </w:rPr>
      <w:drawing>
        <wp:inline distT="0" distB="0" distL="0" distR="0" wp14:anchorId="26F1C0CF" wp14:editId="237E8557">
          <wp:extent cx="2895130" cy="354659"/>
          <wp:effectExtent l="0" t="0" r="635" b="762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 Research Listening to N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0154" cy="357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DB1"/>
    <w:multiLevelType w:val="hybridMultilevel"/>
    <w:tmpl w:val="536CA5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3A31"/>
    <w:multiLevelType w:val="multilevel"/>
    <w:tmpl w:val="5544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2128C"/>
    <w:multiLevelType w:val="multilevel"/>
    <w:tmpl w:val="61A2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937FB"/>
    <w:multiLevelType w:val="multilevel"/>
    <w:tmpl w:val="B4D6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B6A71"/>
    <w:multiLevelType w:val="multilevel"/>
    <w:tmpl w:val="6E48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E6A01"/>
    <w:multiLevelType w:val="multilevel"/>
    <w:tmpl w:val="FC98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01088"/>
    <w:multiLevelType w:val="multilevel"/>
    <w:tmpl w:val="E674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07265D"/>
    <w:multiLevelType w:val="multilevel"/>
    <w:tmpl w:val="410E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E27EA"/>
    <w:multiLevelType w:val="hybridMultilevel"/>
    <w:tmpl w:val="E912F604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2313402"/>
    <w:multiLevelType w:val="hybridMultilevel"/>
    <w:tmpl w:val="FB4A0F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52C06"/>
    <w:multiLevelType w:val="hybridMultilevel"/>
    <w:tmpl w:val="5D9826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D4A37"/>
    <w:multiLevelType w:val="multilevel"/>
    <w:tmpl w:val="AC72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9431C5"/>
    <w:multiLevelType w:val="multilevel"/>
    <w:tmpl w:val="280E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CC1133"/>
    <w:multiLevelType w:val="multilevel"/>
    <w:tmpl w:val="EBE0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AE0034"/>
    <w:multiLevelType w:val="hybridMultilevel"/>
    <w:tmpl w:val="E1C24F8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1B29CF"/>
    <w:multiLevelType w:val="hybridMultilevel"/>
    <w:tmpl w:val="A38CB9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67EC0"/>
    <w:multiLevelType w:val="hybridMultilevel"/>
    <w:tmpl w:val="12F6CEE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BC2BC3"/>
    <w:multiLevelType w:val="hybridMultilevel"/>
    <w:tmpl w:val="0B4814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35610"/>
    <w:multiLevelType w:val="hybridMultilevel"/>
    <w:tmpl w:val="C874BFF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6D614A"/>
    <w:multiLevelType w:val="multilevel"/>
    <w:tmpl w:val="30DC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5869F9"/>
    <w:multiLevelType w:val="hybridMultilevel"/>
    <w:tmpl w:val="9ED847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C730E"/>
    <w:multiLevelType w:val="multilevel"/>
    <w:tmpl w:val="61F8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B04BCC"/>
    <w:multiLevelType w:val="hybridMultilevel"/>
    <w:tmpl w:val="28825DA6"/>
    <w:lvl w:ilvl="0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59264D22"/>
    <w:multiLevelType w:val="hybridMultilevel"/>
    <w:tmpl w:val="A808DCA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B7326E"/>
    <w:multiLevelType w:val="multilevel"/>
    <w:tmpl w:val="D188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221035"/>
    <w:multiLevelType w:val="hybridMultilevel"/>
    <w:tmpl w:val="F6248CD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971E3B"/>
    <w:multiLevelType w:val="multilevel"/>
    <w:tmpl w:val="01AE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170422"/>
    <w:multiLevelType w:val="multilevel"/>
    <w:tmpl w:val="571E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C33CD1"/>
    <w:multiLevelType w:val="hybridMultilevel"/>
    <w:tmpl w:val="C1D0D44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D122D0"/>
    <w:multiLevelType w:val="hybridMultilevel"/>
    <w:tmpl w:val="74BE2020"/>
    <w:lvl w:ilvl="0" w:tplc="1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0">
    <w:nsid w:val="678F3697"/>
    <w:multiLevelType w:val="multilevel"/>
    <w:tmpl w:val="DEF4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627B89"/>
    <w:multiLevelType w:val="multilevel"/>
    <w:tmpl w:val="4F12F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D231498"/>
    <w:multiLevelType w:val="multilevel"/>
    <w:tmpl w:val="8D4A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2A1782"/>
    <w:multiLevelType w:val="hybridMultilevel"/>
    <w:tmpl w:val="1334FF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8539CA"/>
    <w:multiLevelType w:val="multilevel"/>
    <w:tmpl w:val="7278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682830"/>
    <w:multiLevelType w:val="hybridMultilevel"/>
    <w:tmpl w:val="4FDE4B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2"/>
  </w:num>
  <w:num w:numId="4">
    <w:abstractNumId w:val="21"/>
  </w:num>
  <w:num w:numId="5">
    <w:abstractNumId w:val="13"/>
  </w:num>
  <w:num w:numId="6">
    <w:abstractNumId w:val="31"/>
  </w:num>
  <w:num w:numId="7">
    <w:abstractNumId w:val="23"/>
  </w:num>
  <w:num w:numId="8">
    <w:abstractNumId w:val="8"/>
  </w:num>
  <w:num w:numId="9">
    <w:abstractNumId w:val="30"/>
  </w:num>
  <w:num w:numId="10">
    <w:abstractNumId w:val="5"/>
  </w:num>
  <w:num w:numId="11">
    <w:abstractNumId w:val="4"/>
  </w:num>
  <w:num w:numId="12">
    <w:abstractNumId w:val="11"/>
  </w:num>
  <w:num w:numId="13">
    <w:abstractNumId w:val="6"/>
  </w:num>
  <w:num w:numId="14">
    <w:abstractNumId w:val="2"/>
  </w:num>
  <w:num w:numId="15">
    <w:abstractNumId w:val="34"/>
  </w:num>
  <w:num w:numId="16">
    <w:abstractNumId w:val="26"/>
  </w:num>
  <w:num w:numId="17">
    <w:abstractNumId w:val="27"/>
  </w:num>
  <w:num w:numId="18">
    <w:abstractNumId w:val="12"/>
  </w:num>
  <w:num w:numId="19">
    <w:abstractNumId w:val="24"/>
  </w:num>
  <w:num w:numId="20">
    <w:abstractNumId w:val="7"/>
  </w:num>
  <w:num w:numId="21">
    <w:abstractNumId w:val="18"/>
  </w:num>
  <w:num w:numId="22">
    <w:abstractNumId w:val="28"/>
  </w:num>
  <w:num w:numId="23">
    <w:abstractNumId w:val="22"/>
  </w:num>
  <w:num w:numId="24">
    <w:abstractNumId w:val="29"/>
  </w:num>
  <w:num w:numId="25">
    <w:abstractNumId w:val="25"/>
  </w:num>
  <w:num w:numId="26">
    <w:abstractNumId w:val="14"/>
  </w:num>
  <w:num w:numId="27">
    <w:abstractNumId w:val="9"/>
  </w:num>
  <w:num w:numId="28">
    <w:abstractNumId w:val="10"/>
  </w:num>
  <w:num w:numId="29">
    <w:abstractNumId w:val="16"/>
  </w:num>
  <w:num w:numId="30">
    <w:abstractNumId w:val="17"/>
  </w:num>
  <w:num w:numId="31">
    <w:abstractNumId w:val="15"/>
  </w:num>
  <w:num w:numId="32">
    <w:abstractNumId w:val="19"/>
  </w:num>
  <w:num w:numId="33">
    <w:abstractNumId w:val="33"/>
  </w:num>
  <w:num w:numId="34">
    <w:abstractNumId w:val="35"/>
  </w:num>
  <w:num w:numId="35">
    <w:abstractNumId w:val="2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78"/>
    <w:rsid w:val="000114FD"/>
    <w:rsid w:val="00014D71"/>
    <w:rsid w:val="00017E12"/>
    <w:rsid w:val="00023E4F"/>
    <w:rsid w:val="00023FC9"/>
    <w:rsid w:val="00046C5D"/>
    <w:rsid w:val="00047799"/>
    <w:rsid w:val="00047EE0"/>
    <w:rsid w:val="00054B24"/>
    <w:rsid w:val="00066DFF"/>
    <w:rsid w:val="00073FEE"/>
    <w:rsid w:val="00082AC0"/>
    <w:rsid w:val="00085347"/>
    <w:rsid w:val="000943BE"/>
    <w:rsid w:val="00095800"/>
    <w:rsid w:val="000A1B7D"/>
    <w:rsid w:val="000A3335"/>
    <w:rsid w:val="000B369E"/>
    <w:rsid w:val="000C4694"/>
    <w:rsid w:val="000D675D"/>
    <w:rsid w:val="000E0716"/>
    <w:rsid w:val="00112D53"/>
    <w:rsid w:val="001422C2"/>
    <w:rsid w:val="0014725E"/>
    <w:rsid w:val="00154151"/>
    <w:rsid w:val="00162661"/>
    <w:rsid w:val="00187A9E"/>
    <w:rsid w:val="0019513C"/>
    <w:rsid w:val="001A0375"/>
    <w:rsid w:val="001B5733"/>
    <w:rsid w:val="002117E5"/>
    <w:rsid w:val="002172D4"/>
    <w:rsid w:val="00217877"/>
    <w:rsid w:val="002240D7"/>
    <w:rsid w:val="00225908"/>
    <w:rsid w:val="00280095"/>
    <w:rsid w:val="00296511"/>
    <w:rsid w:val="002A0D15"/>
    <w:rsid w:val="002B2AF2"/>
    <w:rsid w:val="002E7A96"/>
    <w:rsid w:val="002F6F22"/>
    <w:rsid w:val="00305695"/>
    <w:rsid w:val="00332762"/>
    <w:rsid w:val="00332E8A"/>
    <w:rsid w:val="00346D15"/>
    <w:rsid w:val="0035034B"/>
    <w:rsid w:val="00364842"/>
    <w:rsid w:val="00374386"/>
    <w:rsid w:val="00391B3A"/>
    <w:rsid w:val="00395EB5"/>
    <w:rsid w:val="00397157"/>
    <w:rsid w:val="003B3E54"/>
    <w:rsid w:val="003B5C63"/>
    <w:rsid w:val="003C77BC"/>
    <w:rsid w:val="003C7D1E"/>
    <w:rsid w:val="003E1023"/>
    <w:rsid w:val="003E1DE5"/>
    <w:rsid w:val="003E6A18"/>
    <w:rsid w:val="003F1C13"/>
    <w:rsid w:val="00400ADC"/>
    <w:rsid w:val="0041686D"/>
    <w:rsid w:val="00430CC4"/>
    <w:rsid w:val="004348B9"/>
    <w:rsid w:val="0047408E"/>
    <w:rsid w:val="0047719A"/>
    <w:rsid w:val="004836DB"/>
    <w:rsid w:val="004A644B"/>
    <w:rsid w:val="004A7244"/>
    <w:rsid w:val="004B1C5C"/>
    <w:rsid w:val="004B5E79"/>
    <w:rsid w:val="004B762C"/>
    <w:rsid w:val="004C3A7E"/>
    <w:rsid w:val="004D36B7"/>
    <w:rsid w:val="004E46BF"/>
    <w:rsid w:val="004E65D2"/>
    <w:rsid w:val="005029D6"/>
    <w:rsid w:val="005121B8"/>
    <w:rsid w:val="00512BF9"/>
    <w:rsid w:val="005134A6"/>
    <w:rsid w:val="00515CB6"/>
    <w:rsid w:val="00553205"/>
    <w:rsid w:val="00555462"/>
    <w:rsid w:val="005558FE"/>
    <w:rsid w:val="0055793F"/>
    <w:rsid w:val="00561735"/>
    <w:rsid w:val="005755A3"/>
    <w:rsid w:val="005818E2"/>
    <w:rsid w:val="005873F4"/>
    <w:rsid w:val="005A78EE"/>
    <w:rsid w:val="005B6702"/>
    <w:rsid w:val="005C0EFB"/>
    <w:rsid w:val="005C2ACB"/>
    <w:rsid w:val="005C7F19"/>
    <w:rsid w:val="005E47BA"/>
    <w:rsid w:val="005E767E"/>
    <w:rsid w:val="005F2C98"/>
    <w:rsid w:val="00615B69"/>
    <w:rsid w:val="00624B21"/>
    <w:rsid w:val="006329A9"/>
    <w:rsid w:val="00652548"/>
    <w:rsid w:val="00653080"/>
    <w:rsid w:val="00653F08"/>
    <w:rsid w:val="006553F2"/>
    <w:rsid w:val="00682E58"/>
    <w:rsid w:val="00685CA7"/>
    <w:rsid w:val="006860B9"/>
    <w:rsid w:val="006A5C5E"/>
    <w:rsid w:val="006C26C8"/>
    <w:rsid w:val="006C78FE"/>
    <w:rsid w:val="006E3CA4"/>
    <w:rsid w:val="006F0D8B"/>
    <w:rsid w:val="006F4984"/>
    <w:rsid w:val="0072054F"/>
    <w:rsid w:val="007207E6"/>
    <w:rsid w:val="00736172"/>
    <w:rsid w:val="00754BCB"/>
    <w:rsid w:val="00757F5C"/>
    <w:rsid w:val="00762E5B"/>
    <w:rsid w:val="00767A43"/>
    <w:rsid w:val="007831AA"/>
    <w:rsid w:val="007A19BD"/>
    <w:rsid w:val="007B569B"/>
    <w:rsid w:val="007C27E8"/>
    <w:rsid w:val="007D3D71"/>
    <w:rsid w:val="007D69B7"/>
    <w:rsid w:val="007E62F3"/>
    <w:rsid w:val="007F1B8B"/>
    <w:rsid w:val="008121CA"/>
    <w:rsid w:val="00834D87"/>
    <w:rsid w:val="00845A5C"/>
    <w:rsid w:val="0086364E"/>
    <w:rsid w:val="00863A97"/>
    <w:rsid w:val="008641E1"/>
    <w:rsid w:val="008728CE"/>
    <w:rsid w:val="00875AE2"/>
    <w:rsid w:val="00886977"/>
    <w:rsid w:val="008909AE"/>
    <w:rsid w:val="00896454"/>
    <w:rsid w:val="008A7899"/>
    <w:rsid w:val="008B7F23"/>
    <w:rsid w:val="008C306D"/>
    <w:rsid w:val="008D1248"/>
    <w:rsid w:val="008D2B27"/>
    <w:rsid w:val="008E3881"/>
    <w:rsid w:val="008F753E"/>
    <w:rsid w:val="00900495"/>
    <w:rsid w:val="00906974"/>
    <w:rsid w:val="00936FD2"/>
    <w:rsid w:val="009557DC"/>
    <w:rsid w:val="00960863"/>
    <w:rsid w:val="009666F7"/>
    <w:rsid w:val="0098694A"/>
    <w:rsid w:val="00987646"/>
    <w:rsid w:val="00995F94"/>
    <w:rsid w:val="009A22FA"/>
    <w:rsid w:val="009A566C"/>
    <w:rsid w:val="009A70ED"/>
    <w:rsid w:val="009B613C"/>
    <w:rsid w:val="009C1577"/>
    <w:rsid w:val="009C2353"/>
    <w:rsid w:val="009D02B2"/>
    <w:rsid w:val="009E3F23"/>
    <w:rsid w:val="00A10D37"/>
    <w:rsid w:val="00A11BF7"/>
    <w:rsid w:val="00A2687E"/>
    <w:rsid w:val="00A301DE"/>
    <w:rsid w:val="00A33679"/>
    <w:rsid w:val="00A45243"/>
    <w:rsid w:val="00A5723D"/>
    <w:rsid w:val="00A7262E"/>
    <w:rsid w:val="00A7300F"/>
    <w:rsid w:val="00A7614A"/>
    <w:rsid w:val="00A840AD"/>
    <w:rsid w:val="00A86601"/>
    <w:rsid w:val="00AA3F01"/>
    <w:rsid w:val="00AB12BA"/>
    <w:rsid w:val="00AB30EB"/>
    <w:rsid w:val="00AB52CE"/>
    <w:rsid w:val="00AC0394"/>
    <w:rsid w:val="00AC77AD"/>
    <w:rsid w:val="00AC7AEE"/>
    <w:rsid w:val="00B32B49"/>
    <w:rsid w:val="00B56939"/>
    <w:rsid w:val="00B80AE8"/>
    <w:rsid w:val="00B813BA"/>
    <w:rsid w:val="00BA0D73"/>
    <w:rsid w:val="00BD2965"/>
    <w:rsid w:val="00BE328F"/>
    <w:rsid w:val="00BF27BC"/>
    <w:rsid w:val="00C12BD7"/>
    <w:rsid w:val="00C2200A"/>
    <w:rsid w:val="00C22094"/>
    <w:rsid w:val="00C2632C"/>
    <w:rsid w:val="00C302F9"/>
    <w:rsid w:val="00C42985"/>
    <w:rsid w:val="00C577E9"/>
    <w:rsid w:val="00C7397B"/>
    <w:rsid w:val="00C82BEC"/>
    <w:rsid w:val="00C949B6"/>
    <w:rsid w:val="00CC3DD7"/>
    <w:rsid w:val="00CE1C7B"/>
    <w:rsid w:val="00CE37B7"/>
    <w:rsid w:val="00CE56D8"/>
    <w:rsid w:val="00CE7676"/>
    <w:rsid w:val="00CF1817"/>
    <w:rsid w:val="00CF2F2D"/>
    <w:rsid w:val="00D10CDD"/>
    <w:rsid w:val="00D1344E"/>
    <w:rsid w:val="00D315D3"/>
    <w:rsid w:val="00D429BE"/>
    <w:rsid w:val="00D46DE2"/>
    <w:rsid w:val="00D5578D"/>
    <w:rsid w:val="00D55861"/>
    <w:rsid w:val="00D63C17"/>
    <w:rsid w:val="00D75FF9"/>
    <w:rsid w:val="00D86978"/>
    <w:rsid w:val="00D92E10"/>
    <w:rsid w:val="00DA4E6E"/>
    <w:rsid w:val="00DB4C6B"/>
    <w:rsid w:val="00DC0EF2"/>
    <w:rsid w:val="00DC68EF"/>
    <w:rsid w:val="00DD2690"/>
    <w:rsid w:val="00DD4865"/>
    <w:rsid w:val="00DD5707"/>
    <w:rsid w:val="00DD7555"/>
    <w:rsid w:val="00DE0D5A"/>
    <w:rsid w:val="00DE1794"/>
    <w:rsid w:val="00DF472B"/>
    <w:rsid w:val="00DF5DE0"/>
    <w:rsid w:val="00E112C8"/>
    <w:rsid w:val="00E13A8E"/>
    <w:rsid w:val="00E171A8"/>
    <w:rsid w:val="00E25273"/>
    <w:rsid w:val="00E25E22"/>
    <w:rsid w:val="00E35BA3"/>
    <w:rsid w:val="00E52B96"/>
    <w:rsid w:val="00E55D7D"/>
    <w:rsid w:val="00E62E9F"/>
    <w:rsid w:val="00E651DB"/>
    <w:rsid w:val="00E97343"/>
    <w:rsid w:val="00EA2554"/>
    <w:rsid w:val="00EA2C4F"/>
    <w:rsid w:val="00EA40BD"/>
    <w:rsid w:val="00EA7225"/>
    <w:rsid w:val="00EC1348"/>
    <w:rsid w:val="00EC7461"/>
    <w:rsid w:val="00ED206C"/>
    <w:rsid w:val="00EE1531"/>
    <w:rsid w:val="00EE22C6"/>
    <w:rsid w:val="00F33415"/>
    <w:rsid w:val="00F42E07"/>
    <w:rsid w:val="00F44A6B"/>
    <w:rsid w:val="00F90D5A"/>
    <w:rsid w:val="00FC6239"/>
    <w:rsid w:val="00FE2851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4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F472B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D86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978"/>
  </w:style>
  <w:style w:type="paragraph" w:styleId="Footer">
    <w:name w:val="footer"/>
    <w:basedOn w:val="Normal"/>
    <w:link w:val="FooterChar"/>
    <w:uiPriority w:val="99"/>
    <w:unhideWhenUsed/>
    <w:rsid w:val="00D86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978"/>
  </w:style>
  <w:style w:type="paragraph" w:styleId="BalloonText">
    <w:name w:val="Balloon Text"/>
    <w:basedOn w:val="Normal"/>
    <w:link w:val="BalloonTextChar"/>
    <w:uiPriority w:val="99"/>
    <w:semiHidden/>
    <w:unhideWhenUsed/>
    <w:rsid w:val="00D8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9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723D"/>
    <w:rPr>
      <w:color w:val="0000FF" w:themeColor="hyperlink"/>
      <w:u w:val="single"/>
    </w:rPr>
  </w:style>
  <w:style w:type="paragraph" w:customStyle="1" w:styleId="dataheading">
    <w:name w:val="dataheading"/>
    <w:basedOn w:val="Normal"/>
    <w:rsid w:val="00DF472B"/>
    <w:pPr>
      <w:pBdr>
        <w:bottom w:val="single" w:sz="6" w:space="2" w:color="666666"/>
      </w:pBdr>
      <w:shd w:val="clear" w:color="auto" w:fill="2A166F"/>
      <w:spacing w:after="0" w:line="240" w:lineRule="auto"/>
    </w:pPr>
    <w:rPr>
      <w:rFonts w:ascii="Verdana" w:eastAsia="Times New Roman" w:hAnsi="Verdana" w:cs="Times New Roman"/>
      <w:b/>
      <w:bCs/>
      <w:color w:val="FFFFFF"/>
      <w:sz w:val="20"/>
      <w:szCs w:val="20"/>
      <w:lang w:eastAsia="en-NZ"/>
    </w:rPr>
  </w:style>
  <w:style w:type="paragraph" w:customStyle="1" w:styleId="label">
    <w:name w:val="label"/>
    <w:basedOn w:val="Normal"/>
    <w:rsid w:val="00DF472B"/>
    <w:pPr>
      <w:pBdr>
        <w:top w:val="single" w:sz="6" w:space="1" w:color="666666"/>
        <w:left w:val="single" w:sz="6" w:space="4" w:color="666666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en-NZ"/>
    </w:rPr>
  </w:style>
  <w:style w:type="paragraph" w:customStyle="1" w:styleId="colhead">
    <w:name w:val="colhead"/>
    <w:basedOn w:val="Normal"/>
    <w:rsid w:val="00DF472B"/>
    <w:pPr>
      <w:pBdr>
        <w:left w:val="single" w:sz="6" w:space="4" w:color="666666"/>
      </w:pBdr>
      <w:shd w:val="clear" w:color="auto" w:fill="CCCCCC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en-NZ"/>
    </w:rPr>
  </w:style>
  <w:style w:type="paragraph" w:customStyle="1" w:styleId="field">
    <w:name w:val="field"/>
    <w:basedOn w:val="Normal"/>
    <w:rsid w:val="00DF472B"/>
    <w:pPr>
      <w:pBdr>
        <w:top w:val="single" w:sz="6" w:space="2" w:color="666666"/>
        <w:left w:val="single" w:sz="6" w:space="4" w:color="666666"/>
      </w:pBd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en-NZ"/>
    </w:rPr>
  </w:style>
  <w:style w:type="paragraph" w:customStyle="1" w:styleId="databox">
    <w:name w:val="databox"/>
    <w:basedOn w:val="Normal"/>
    <w:rsid w:val="00DF472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databackground">
    <w:name w:val="databackground"/>
    <w:basedOn w:val="Normal"/>
    <w:rsid w:val="00DF47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pageheading">
    <w:name w:val="pageheading"/>
    <w:basedOn w:val="Normal"/>
    <w:rsid w:val="00DF472B"/>
    <w:pPr>
      <w:pBdr>
        <w:bottom w:val="single" w:sz="6" w:space="2" w:color="666666"/>
      </w:pBdr>
      <w:shd w:val="clear" w:color="auto" w:fill="2A166F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n-NZ"/>
    </w:rPr>
  </w:style>
  <w:style w:type="paragraph" w:customStyle="1" w:styleId="heading">
    <w:name w:val="heading"/>
    <w:basedOn w:val="Normal"/>
    <w:rsid w:val="00DF472B"/>
    <w:pPr>
      <w:pBdr>
        <w:bottom w:val="single" w:sz="6" w:space="2" w:color="666666"/>
      </w:pBdr>
      <w:shd w:val="clear" w:color="auto" w:fill="2A166F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n-NZ"/>
    </w:rPr>
  </w:style>
  <w:style w:type="paragraph" w:customStyle="1" w:styleId="labelbackground">
    <w:name w:val="labelbackground"/>
    <w:basedOn w:val="Normal"/>
    <w:rsid w:val="00DF47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fieldbackground">
    <w:name w:val="fieldbackground"/>
    <w:basedOn w:val="Normal"/>
    <w:rsid w:val="00DF47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toolbar">
    <w:name w:val="toolbar"/>
    <w:basedOn w:val="Normal"/>
    <w:rsid w:val="00DF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richeditor">
    <w:name w:val="richeditor"/>
    <w:basedOn w:val="Normal"/>
    <w:rsid w:val="00DF472B"/>
    <w:pPr>
      <w:pBdr>
        <w:top w:val="single" w:sz="6" w:space="0" w:color="789CB8"/>
        <w:left w:val="single" w:sz="6" w:space="3" w:color="789CB8"/>
        <w:bottom w:val="single" w:sz="6" w:space="0" w:color="789CB8"/>
        <w:right w:val="single" w:sz="6" w:space="0" w:color="789CB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htmleditor">
    <w:name w:val="htmleditor"/>
    <w:basedOn w:val="Normal"/>
    <w:rsid w:val="00DF472B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n-NZ"/>
    </w:rPr>
  </w:style>
  <w:style w:type="paragraph" w:customStyle="1" w:styleId="hint">
    <w:name w:val="hint"/>
    <w:basedOn w:val="Normal"/>
    <w:rsid w:val="00DF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492B5"/>
      <w:sz w:val="15"/>
      <w:szCs w:val="15"/>
      <w:lang w:eastAsia="en-NZ"/>
    </w:rPr>
  </w:style>
  <w:style w:type="character" w:customStyle="1" w:styleId="surveynormal">
    <w:name w:val="survey_normal"/>
    <w:basedOn w:val="DefaultParagraphFont"/>
    <w:rsid w:val="00DF472B"/>
  </w:style>
  <w:style w:type="paragraph" w:styleId="NormalWeb">
    <w:name w:val="Normal (Web)"/>
    <w:basedOn w:val="Normal"/>
    <w:uiPriority w:val="99"/>
    <w:unhideWhenUsed/>
    <w:rsid w:val="00DF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urveyquestion">
    <w:name w:val="survey_question"/>
    <w:basedOn w:val="DefaultParagraphFont"/>
    <w:rsid w:val="00DF472B"/>
  </w:style>
  <w:style w:type="character" w:styleId="Emphasis">
    <w:name w:val="Emphasis"/>
    <w:basedOn w:val="DefaultParagraphFont"/>
    <w:uiPriority w:val="20"/>
    <w:qFormat/>
    <w:rsid w:val="00DF472B"/>
    <w:rPr>
      <w:i/>
      <w:iCs/>
    </w:rPr>
  </w:style>
  <w:style w:type="character" w:customStyle="1" w:styleId="surveyheading">
    <w:name w:val="survey_heading"/>
    <w:basedOn w:val="DefaultParagraphFont"/>
    <w:rsid w:val="00DF472B"/>
  </w:style>
  <w:style w:type="paragraph" w:styleId="ListParagraph">
    <w:name w:val="List Paragraph"/>
    <w:basedOn w:val="Normal"/>
    <w:uiPriority w:val="34"/>
    <w:qFormat/>
    <w:rsid w:val="00DF472B"/>
    <w:pPr>
      <w:ind w:left="720"/>
      <w:contextualSpacing/>
    </w:pPr>
  </w:style>
  <w:style w:type="table" w:styleId="TableGrid">
    <w:name w:val="Table Grid"/>
    <w:basedOn w:val="TableNormal"/>
    <w:uiPriority w:val="59"/>
    <w:rsid w:val="0015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F2F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F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2F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4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F472B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D86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978"/>
  </w:style>
  <w:style w:type="paragraph" w:styleId="Footer">
    <w:name w:val="footer"/>
    <w:basedOn w:val="Normal"/>
    <w:link w:val="FooterChar"/>
    <w:uiPriority w:val="99"/>
    <w:unhideWhenUsed/>
    <w:rsid w:val="00D86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978"/>
  </w:style>
  <w:style w:type="paragraph" w:styleId="BalloonText">
    <w:name w:val="Balloon Text"/>
    <w:basedOn w:val="Normal"/>
    <w:link w:val="BalloonTextChar"/>
    <w:uiPriority w:val="99"/>
    <w:semiHidden/>
    <w:unhideWhenUsed/>
    <w:rsid w:val="00D8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9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723D"/>
    <w:rPr>
      <w:color w:val="0000FF" w:themeColor="hyperlink"/>
      <w:u w:val="single"/>
    </w:rPr>
  </w:style>
  <w:style w:type="paragraph" w:customStyle="1" w:styleId="dataheading">
    <w:name w:val="dataheading"/>
    <w:basedOn w:val="Normal"/>
    <w:rsid w:val="00DF472B"/>
    <w:pPr>
      <w:pBdr>
        <w:bottom w:val="single" w:sz="6" w:space="2" w:color="666666"/>
      </w:pBdr>
      <w:shd w:val="clear" w:color="auto" w:fill="2A166F"/>
      <w:spacing w:after="0" w:line="240" w:lineRule="auto"/>
    </w:pPr>
    <w:rPr>
      <w:rFonts w:ascii="Verdana" w:eastAsia="Times New Roman" w:hAnsi="Verdana" w:cs="Times New Roman"/>
      <w:b/>
      <w:bCs/>
      <w:color w:val="FFFFFF"/>
      <w:sz w:val="20"/>
      <w:szCs w:val="20"/>
      <w:lang w:eastAsia="en-NZ"/>
    </w:rPr>
  </w:style>
  <w:style w:type="paragraph" w:customStyle="1" w:styleId="label">
    <w:name w:val="label"/>
    <w:basedOn w:val="Normal"/>
    <w:rsid w:val="00DF472B"/>
    <w:pPr>
      <w:pBdr>
        <w:top w:val="single" w:sz="6" w:space="1" w:color="666666"/>
        <w:left w:val="single" w:sz="6" w:space="4" w:color="666666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en-NZ"/>
    </w:rPr>
  </w:style>
  <w:style w:type="paragraph" w:customStyle="1" w:styleId="colhead">
    <w:name w:val="colhead"/>
    <w:basedOn w:val="Normal"/>
    <w:rsid w:val="00DF472B"/>
    <w:pPr>
      <w:pBdr>
        <w:left w:val="single" w:sz="6" w:space="4" w:color="666666"/>
      </w:pBdr>
      <w:shd w:val="clear" w:color="auto" w:fill="CCCCCC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en-NZ"/>
    </w:rPr>
  </w:style>
  <w:style w:type="paragraph" w:customStyle="1" w:styleId="field">
    <w:name w:val="field"/>
    <w:basedOn w:val="Normal"/>
    <w:rsid w:val="00DF472B"/>
    <w:pPr>
      <w:pBdr>
        <w:top w:val="single" w:sz="6" w:space="2" w:color="666666"/>
        <w:left w:val="single" w:sz="6" w:space="4" w:color="666666"/>
      </w:pBd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en-NZ"/>
    </w:rPr>
  </w:style>
  <w:style w:type="paragraph" w:customStyle="1" w:styleId="databox">
    <w:name w:val="databox"/>
    <w:basedOn w:val="Normal"/>
    <w:rsid w:val="00DF472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databackground">
    <w:name w:val="databackground"/>
    <w:basedOn w:val="Normal"/>
    <w:rsid w:val="00DF47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pageheading">
    <w:name w:val="pageheading"/>
    <w:basedOn w:val="Normal"/>
    <w:rsid w:val="00DF472B"/>
    <w:pPr>
      <w:pBdr>
        <w:bottom w:val="single" w:sz="6" w:space="2" w:color="666666"/>
      </w:pBdr>
      <w:shd w:val="clear" w:color="auto" w:fill="2A166F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n-NZ"/>
    </w:rPr>
  </w:style>
  <w:style w:type="paragraph" w:customStyle="1" w:styleId="heading">
    <w:name w:val="heading"/>
    <w:basedOn w:val="Normal"/>
    <w:rsid w:val="00DF472B"/>
    <w:pPr>
      <w:pBdr>
        <w:bottom w:val="single" w:sz="6" w:space="2" w:color="666666"/>
      </w:pBdr>
      <w:shd w:val="clear" w:color="auto" w:fill="2A166F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n-NZ"/>
    </w:rPr>
  </w:style>
  <w:style w:type="paragraph" w:customStyle="1" w:styleId="labelbackground">
    <w:name w:val="labelbackground"/>
    <w:basedOn w:val="Normal"/>
    <w:rsid w:val="00DF47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fieldbackground">
    <w:name w:val="fieldbackground"/>
    <w:basedOn w:val="Normal"/>
    <w:rsid w:val="00DF47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toolbar">
    <w:name w:val="toolbar"/>
    <w:basedOn w:val="Normal"/>
    <w:rsid w:val="00DF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richeditor">
    <w:name w:val="richeditor"/>
    <w:basedOn w:val="Normal"/>
    <w:rsid w:val="00DF472B"/>
    <w:pPr>
      <w:pBdr>
        <w:top w:val="single" w:sz="6" w:space="0" w:color="789CB8"/>
        <w:left w:val="single" w:sz="6" w:space="3" w:color="789CB8"/>
        <w:bottom w:val="single" w:sz="6" w:space="0" w:color="789CB8"/>
        <w:right w:val="single" w:sz="6" w:space="0" w:color="789CB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htmleditor">
    <w:name w:val="htmleditor"/>
    <w:basedOn w:val="Normal"/>
    <w:rsid w:val="00DF472B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n-NZ"/>
    </w:rPr>
  </w:style>
  <w:style w:type="paragraph" w:customStyle="1" w:styleId="hint">
    <w:name w:val="hint"/>
    <w:basedOn w:val="Normal"/>
    <w:rsid w:val="00DF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492B5"/>
      <w:sz w:val="15"/>
      <w:szCs w:val="15"/>
      <w:lang w:eastAsia="en-NZ"/>
    </w:rPr>
  </w:style>
  <w:style w:type="character" w:customStyle="1" w:styleId="surveynormal">
    <w:name w:val="survey_normal"/>
    <w:basedOn w:val="DefaultParagraphFont"/>
    <w:rsid w:val="00DF472B"/>
  </w:style>
  <w:style w:type="paragraph" w:styleId="NormalWeb">
    <w:name w:val="Normal (Web)"/>
    <w:basedOn w:val="Normal"/>
    <w:uiPriority w:val="99"/>
    <w:unhideWhenUsed/>
    <w:rsid w:val="00DF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urveyquestion">
    <w:name w:val="survey_question"/>
    <w:basedOn w:val="DefaultParagraphFont"/>
    <w:rsid w:val="00DF472B"/>
  </w:style>
  <w:style w:type="character" w:styleId="Emphasis">
    <w:name w:val="Emphasis"/>
    <w:basedOn w:val="DefaultParagraphFont"/>
    <w:uiPriority w:val="20"/>
    <w:qFormat/>
    <w:rsid w:val="00DF472B"/>
    <w:rPr>
      <w:i/>
      <w:iCs/>
    </w:rPr>
  </w:style>
  <w:style w:type="character" w:customStyle="1" w:styleId="surveyheading">
    <w:name w:val="survey_heading"/>
    <w:basedOn w:val="DefaultParagraphFont"/>
    <w:rsid w:val="00DF472B"/>
  </w:style>
  <w:style w:type="paragraph" w:styleId="ListParagraph">
    <w:name w:val="List Paragraph"/>
    <w:basedOn w:val="Normal"/>
    <w:uiPriority w:val="34"/>
    <w:qFormat/>
    <w:rsid w:val="00DF472B"/>
    <w:pPr>
      <w:ind w:left="720"/>
      <w:contextualSpacing/>
    </w:pPr>
  </w:style>
  <w:style w:type="table" w:styleId="TableGrid">
    <w:name w:val="Table Grid"/>
    <w:basedOn w:val="TableNormal"/>
    <w:uiPriority w:val="59"/>
    <w:rsid w:val="0015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F2F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F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2F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2259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1022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6200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269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1415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98579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8325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3773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6575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6070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3978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067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9240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3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9474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6238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3089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3553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mcinman@horizonresearch.co.nz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colman@horizonresearch.co.n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rizonpoll.co.nz" TargetMode="External"/><Relationship Id="rId2" Type="http://schemas.openxmlformats.org/officeDocument/2006/relationships/hyperlink" Target="mailto:manager@horizonresearch.co.nz" TargetMode="External"/><Relationship Id="rId1" Type="http://schemas.openxmlformats.org/officeDocument/2006/relationships/hyperlink" Target="mailto:gcolman@horizonresearch.co.n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rizonpoll.co.nz" TargetMode="External"/><Relationship Id="rId2" Type="http://schemas.openxmlformats.org/officeDocument/2006/relationships/hyperlink" Target="mailto:manager@horizonresearch.co.nz" TargetMode="External"/><Relationship Id="rId1" Type="http://schemas.openxmlformats.org/officeDocument/2006/relationships/hyperlink" Target="mailto:gcolman@horizonresearch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C\OneDrive\Documents\Horizon%20Research\Results\Euthenasia\2017%20survey\Number%20of%20party%20voters%20in%20support%20Q%20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My%20Documents\Grant\Horizon\HorizonPoll%20May%202017\HOrizonPoll%20May%202017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cInman\AppData\Local\Microsoft\Windows\INetCache\Content.Outlook\ZCTC7FK2\Euthanasia%20tabl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en-NZ" sz="900" b="1" i="0" baseline="0">
                <a:effectLst/>
              </a:rPr>
              <a:t>Do you support a law change to allow medical practitioners to assist people to die, where such a request has come from a mentally competent patient, 18 years or over, who has </a:t>
            </a:r>
            <a:r>
              <a:rPr lang="en-NZ" sz="900" b="1" i="0" baseline="0">
                <a:solidFill>
                  <a:srgbClr val="FF0000"/>
                </a:solidFill>
                <a:effectLst/>
              </a:rPr>
              <a:t>end stage terminal disease</a:t>
            </a:r>
            <a:r>
              <a:rPr lang="en-NZ" sz="900" b="1" i="0" baseline="0">
                <a:effectLst/>
              </a:rPr>
              <a:t> and irreversible unbearable suffering , e.g.: cancer?</a:t>
            </a:r>
            <a:endParaRPr lang="en-NZ" sz="90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881785610132066"/>
          <c:y val="0.2830368903273594"/>
          <c:w val="0.84991834354039075"/>
          <c:h val="0.50648567702043379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2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Disease!$H$6:$H$11</c:f>
              <c:strCache>
                <c:ptCount val="6"/>
                <c:pt idx="0">
                  <c:v>Strongly support</c:v>
                </c:pt>
                <c:pt idx="1">
                  <c:v>Support</c:v>
                </c:pt>
                <c:pt idx="2">
                  <c:v>Neither support nor oppose</c:v>
                </c:pt>
                <c:pt idx="3">
                  <c:v>Oppose</c:v>
                </c:pt>
                <c:pt idx="4">
                  <c:v>Strongly oppose</c:v>
                </c:pt>
                <c:pt idx="5">
                  <c:v>I'm not sure</c:v>
                </c:pt>
              </c:strCache>
            </c:strRef>
          </c:cat>
          <c:val>
            <c:numRef>
              <c:f>Disease!$I$6:$I$11</c:f>
              <c:numCache>
                <c:formatCode>0.00%</c:formatCode>
                <c:ptCount val="6"/>
                <c:pt idx="0">
                  <c:v>0.45500000000000002</c:v>
                </c:pt>
                <c:pt idx="1">
                  <c:v>0.29399999999999998</c:v>
                </c:pt>
                <c:pt idx="2">
                  <c:v>8.3000000000000004E-2</c:v>
                </c:pt>
                <c:pt idx="3">
                  <c:v>3.4000000000000002E-2</c:v>
                </c:pt>
                <c:pt idx="4">
                  <c:v>7.9000000000000001E-2</c:v>
                </c:pt>
                <c:pt idx="5">
                  <c:v>5.6000000000000001E-2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0535680"/>
        <c:axId val="290547968"/>
      </c:barChart>
      <c:catAx>
        <c:axId val="290535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90547968"/>
        <c:crosses val="autoZero"/>
        <c:auto val="1"/>
        <c:lblAlgn val="ctr"/>
        <c:lblOffset val="100"/>
        <c:noMultiLvlLbl val="0"/>
      </c:catAx>
      <c:valAx>
        <c:axId val="290547968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%" sourceLinked="0"/>
        <c:majorTickMark val="none"/>
        <c:minorTickMark val="none"/>
        <c:tickLblPos val="nextTo"/>
        <c:crossAx val="290535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NZ" sz="1400" b="1" i="0" baseline="0">
                <a:effectLst/>
              </a:rPr>
              <a:t>Assisted death - end stage terminal disease</a:t>
            </a:r>
            <a:endParaRPr lang="en-NZ" sz="1400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'Tables Euthanasia'!$M$6</c:f>
              <c:strCache>
                <c:ptCount val="1"/>
                <c:pt idx="0">
                  <c:v>Strongly support</c:v>
                </c:pt>
              </c:strCache>
            </c:strRef>
          </c:tx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tx2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'Tables Euthanasia'!$N$5:$U$5</c:f>
              <c:strCache>
                <c:ptCount val="8"/>
                <c:pt idx="0">
                  <c:v>All</c:v>
                </c:pt>
                <c:pt idx="1">
                  <c:v>Under 25 years</c:v>
                </c:pt>
                <c:pt idx="2">
                  <c:v>25-34 years</c:v>
                </c:pt>
                <c:pt idx="3">
                  <c:v>35-44 years</c:v>
                </c:pt>
                <c:pt idx="4">
                  <c:v>45-54 years</c:v>
                </c:pt>
                <c:pt idx="5">
                  <c:v>55-64 years</c:v>
                </c:pt>
                <c:pt idx="6">
                  <c:v>65-74 years</c:v>
                </c:pt>
                <c:pt idx="7">
                  <c:v>75 years or over</c:v>
                </c:pt>
              </c:strCache>
            </c:strRef>
          </c:cat>
          <c:val>
            <c:numRef>
              <c:f>'Tables Euthanasia'!$N$6:$U$6</c:f>
              <c:numCache>
                <c:formatCode>0%</c:formatCode>
                <c:ptCount val="8"/>
                <c:pt idx="0">
                  <c:v>0.45500000000000002</c:v>
                </c:pt>
                <c:pt idx="1">
                  <c:v>0.32421354055088908</c:v>
                </c:pt>
                <c:pt idx="2">
                  <c:v>0.49299999999999999</c:v>
                </c:pt>
                <c:pt idx="3">
                  <c:v>0.54600000000000004</c:v>
                </c:pt>
                <c:pt idx="4">
                  <c:v>0.46600000000000003</c:v>
                </c:pt>
                <c:pt idx="5">
                  <c:v>0.43</c:v>
                </c:pt>
                <c:pt idx="6">
                  <c:v>0.42799999999999999</c:v>
                </c:pt>
                <c:pt idx="7">
                  <c:v>0.439</c:v>
                </c:pt>
              </c:numCache>
            </c:numRef>
          </c:val>
        </c:ser>
        <c:ser>
          <c:idx val="1"/>
          <c:order val="1"/>
          <c:tx>
            <c:strRef>
              <c:f>'Tables Euthanasia'!$M$7</c:f>
              <c:strCache>
                <c:ptCount val="1"/>
                <c:pt idx="0">
                  <c:v>Support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111111111111086E-2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66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555555555555555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5555555555555046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555555555555555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3333333333333332E-3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333333333333435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accent2">
                        <a:lumMod val="75000"/>
                      </a:schemeClr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'Tables Euthanasia'!$N$5:$U$5</c:f>
              <c:strCache>
                <c:ptCount val="8"/>
                <c:pt idx="0">
                  <c:v>All</c:v>
                </c:pt>
                <c:pt idx="1">
                  <c:v>Under 25 years</c:v>
                </c:pt>
                <c:pt idx="2">
                  <c:v>25-34 years</c:v>
                </c:pt>
                <c:pt idx="3">
                  <c:v>35-44 years</c:v>
                </c:pt>
                <c:pt idx="4">
                  <c:v>45-54 years</c:v>
                </c:pt>
                <c:pt idx="5">
                  <c:v>55-64 years</c:v>
                </c:pt>
                <c:pt idx="6">
                  <c:v>65-74 years</c:v>
                </c:pt>
                <c:pt idx="7">
                  <c:v>75 years or over</c:v>
                </c:pt>
              </c:strCache>
            </c:strRef>
          </c:cat>
          <c:val>
            <c:numRef>
              <c:f>'Tables Euthanasia'!$N$7:$U$7</c:f>
              <c:numCache>
                <c:formatCode>0%</c:formatCode>
                <c:ptCount val="8"/>
                <c:pt idx="0">
                  <c:v>0.29399999999999998</c:v>
                </c:pt>
                <c:pt idx="1">
                  <c:v>0.33319767575814946</c:v>
                </c:pt>
                <c:pt idx="2">
                  <c:v>0.25900000000000001</c:v>
                </c:pt>
                <c:pt idx="3">
                  <c:v>0.23799999999999999</c:v>
                </c:pt>
                <c:pt idx="4">
                  <c:v>0.27800000000000002</c:v>
                </c:pt>
                <c:pt idx="5">
                  <c:v>0.32500000000000001</c:v>
                </c:pt>
                <c:pt idx="6">
                  <c:v>0.38900000000000001</c:v>
                </c:pt>
                <c:pt idx="7">
                  <c:v>0.23400000000000001</c:v>
                </c:pt>
              </c:numCache>
            </c:numRef>
          </c:val>
        </c:ser>
        <c:ser>
          <c:idx val="2"/>
          <c:order val="2"/>
          <c:tx>
            <c:strRef>
              <c:f>'Tables Euthanasia'!$M$8</c:f>
              <c:strCache>
                <c:ptCount val="1"/>
                <c:pt idx="0">
                  <c:v>Oppose</c:v>
                </c:pt>
              </c:strCache>
            </c:strRef>
          </c:tx>
          <c:invertIfNegative val="0"/>
          <c:dLbls>
            <c:dLbl>
              <c:idx val="7"/>
              <c:layout>
                <c:manualLayout>
                  <c:x val="8.3333333333332309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accent3">
                        <a:lumMod val="75000"/>
                      </a:schemeClr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'Tables Euthanasia'!$N$5:$U$5</c:f>
              <c:strCache>
                <c:ptCount val="8"/>
                <c:pt idx="0">
                  <c:v>All</c:v>
                </c:pt>
                <c:pt idx="1">
                  <c:v>Under 25 years</c:v>
                </c:pt>
                <c:pt idx="2">
                  <c:v>25-34 years</c:v>
                </c:pt>
                <c:pt idx="3">
                  <c:v>35-44 years</c:v>
                </c:pt>
                <c:pt idx="4">
                  <c:v>45-54 years</c:v>
                </c:pt>
                <c:pt idx="5">
                  <c:v>55-64 years</c:v>
                </c:pt>
                <c:pt idx="6">
                  <c:v>65-74 years</c:v>
                </c:pt>
                <c:pt idx="7">
                  <c:v>75 years or over</c:v>
                </c:pt>
              </c:strCache>
            </c:strRef>
          </c:cat>
          <c:val>
            <c:numRef>
              <c:f>'Tables Euthanasia'!$N$8:$U$8</c:f>
              <c:numCache>
                <c:formatCode>0%</c:formatCode>
                <c:ptCount val="8"/>
                <c:pt idx="0">
                  <c:v>3.4000000000000002E-2</c:v>
                </c:pt>
                <c:pt idx="1">
                  <c:v>3.9353169671968675E-2</c:v>
                </c:pt>
                <c:pt idx="2">
                  <c:v>2.5000000000000001E-2</c:v>
                </c:pt>
                <c:pt idx="3">
                  <c:v>2.5000000000000001E-2</c:v>
                </c:pt>
                <c:pt idx="4">
                  <c:v>2.1999999999999999E-2</c:v>
                </c:pt>
                <c:pt idx="5">
                  <c:v>3.5999999999999997E-2</c:v>
                </c:pt>
                <c:pt idx="6">
                  <c:v>3.4000000000000002E-2</c:v>
                </c:pt>
                <c:pt idx="7">
                  <c:v>0.14000000000000001</c:v>
                </c:pt>
              </c:numCache>
            </c:numRef>
          </c:val>
        </c:ser>
        <c:ser>
          <c:idx val="3"/>
          <c:order val="3"/>
          <c:tx>
            <c:strRef>
              <c:f>'Tables Euthanasia'!$M$9</c:f>
              <c:strCache>
                <c:ptCount val="1"/>
                <c:pt idx="0">
                  <c:v>Strongly oppose</c:v>
                </c:pt>
              </c:strCache>
            </c:strRef>
          </c:tx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chemeClr val="accent4">
                        <a:lumMod val="75000"/>
                      </a:schemeClr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'Tables Euthanasia'!$N$5:$U$5</c:f>
              <c:strCache>
                <c:ptCount val="8"/>
                <c:pt idx="0">
                  <c:v>All</c:v>
                </c:pt>
                <c:pt idx="1">
                  <c:v>Under 25 years</c:v>
                </c:pt>
                <c:pt idx="2">
                  <c:v>25-34 years</c:v>
                </c:pt>
                <c:pt idx="3">
                  <c:v>35-44 years</c:v>
                </c:pt>
                <c:pt idx="4">
                  <c:v>45-54 years</c:v>
                </c:pt>
                <c:pt idx="5">
                  <c:v>55-64 years</c:v>
                </c:pt>
                <c:pt idx="6">
                  <c:v>65-74 years</c:v>
                </c:pt>
                <c:pt idx="7">
                  <c:v>75 years or over</c:v>
                </c:pt>
              </c:strCache>
            </c:strRef>
          </c:cat>
          <c:val>
            <c:numRef>
              <c:f>'Tables Euthanasia'!$N$9:$U$9</c:f>
              <c:numCache>
                <c:formatCode>0%</c:formatCode>
                <c:ptCount val="8"/>
                <c:pt idx="0">
                  <c:v>7.9000000000000001E-2</c:v>
                </c:pt>
                <c:pt idx="1">
                  <c:v>7.4993929044664634E-2</c:v>
                </c:pt>
                <c:pt idx="2">
                  <c:v>0.124</c:v>
                </c:pt>
                <c:pt idx="3">
                  <c:v>5.7000000000000002E-2</c:v>
                </c:pt>
                <c:pt idx="4">
                  <c:v>6.6000000000000003E-2</c:v>
                </c:pt>
                <c:pt idx="5">
                  <c:v>8.8999999999999996E-2</c:v>
                </c:pt>
                <c:pt idx="6">
                  <c:v>7.9000000000000001E-2</c:v>
                </c:pt>
                <c:pt idx="7">
                  <c:v>3.5000000000000003E-2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90688000"/>
        <c:axId val="290931456"/>
      </c:barChart>
      <c:catAx>
        <c:axId val="2906880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90931456"/>
        <c:crosses val="autoZero"/>
        <c:auto val="1"/>
        <c:lblAlgn val="ctr"/>
        <c:lblOffset val="100"/>
        <c:noMultiLvlLbl val="0"/>
      </c:catAx>
      <c:valAx>
        <c:axId val="29093145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%" sourceLinked="0"/>
        <c:majorTickMark val="none"/>
        <c:minorTickMark val="none"/>
        <c:tickLblPos val="nextTo"/>
        <c:spPr>
          <a:ln w="9525">
            <a:noFill/>
          </a:ln>
        </c:spPr>
        <c:crossAx val="290688000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b="1">
                <a:solidFill>
                  <a:schemeClr val="accent1">
                    <a:lumMod val="75000"/>
                  </a:schemeClr>
                </a:solidFill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b="1">
                <a:solidFill>
                  <a:schemeClr val="accent2">
                    <a:lumMod val="75000"/>
                  </a:schemeClr>
                </a:solidFill>
              </a:defRPr>
            </a:pPr>
            <a:endParaRPr lang="en-US"/>
          </a:p>
        </c:txPr>
      </c:legendEntry>
      <c:legendEntry>
        <c:idx val="2"/>
        <c:txPr>
          <a:bodyPr/>
          <a:lstStyle/>
          <a:p>
            <a:pPr>
              <a:defRPr b="1">
                <a:solidFill>
                  <a:schemeClr val="accent3">
                    <a:lumMod val="75000"/>
                  </a:schemeClr>
                </a:solidFill>
              </a:defRPr>
            </a:pPr>
            <a:endParaRPr lang="en-US"/>
          </a:p>
        </c:txPr>
      </c:legendEntry>
      <c:legendEntry>
        <c:idx val="3"/>
        <c:txPr>
          <a:bodyPr/>
          <a:lstStyle/>
          <a:p>
            <a:pPr>
              <a:defRPr b="1">
                <a:solidFill>
                  <a:schemeClr val="accent4">
                    <a:lumMod val="75000"/>
                  </a:schemeClr>
                </a:solidFill>
              </a:defRPr>
            </a:pPr>
            <a:endParaRPr lang="en-US"/>
          </a:p>
        </c:txPr>
      </c:legendEntry>
      <c:overlay val="0"/>
      <c:txPr>
        <a:bodyPr/>
        <a:lstStyle/>
        <a:p>
          <a:pPr>
            <a:defRPr b="1"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900"/>
            </a:pPr>
            <a:r>
              <a:rPr lang="en-NZ" sz="900" b="1" i="0" baseline="0">
                <a:effectLst/>
              </a:rPr>
              <a:t>Do you support a law change to allow medical practitioners to assist people to die, where such a request has come from a mentally competent patient, 18 years and over, who has </a:t>
            </a:r>
            <a:r>
              <a:rPr lang="en-NZ" sz="900" b="1" i="0" baseline="0">
                <a:solidFill>
                  <a:srgbClr val="FF0000"/>
                </a:solidFill>
                <a:effectLst/>
              </a:rPr>
              <a:t>irreversible unbearable suffering </a:t>
            </a:r>
            <a:r>
              <a:rPr lang="en-NZ" sz="900" b="1" i="0" baseline="0">
                <a:effectLst/>
              </a:rPr>
              <a:t>which may not cause death in the immediate fu</a:t>
            </a:r>
            <a:endParaRPr lang="en-NZ" sz="90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49518810148731E-2"/>
          <c:y val="0.32928149606299212"/>
          <c:w val="0.87759492563429575"/>
          <c:h val="0.4646279527559055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2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'[Euthanasia tables.xlsx]Sheet1'!$A$109:$A$114</c:f>
              <c:strCache>
                <c:ptCount val="6"/>
                <c:pt idx="0">
                  <c:v>Strongly support</c:v>
                </c:pt>
                <c:pt idx="1">
                  <c:v>Support</c:v>
                </c:pt>
                <c:pt idx="2">
                  <c:v>Neither support nor oppose</c:v>
                </c:pt>
                <c:pt idx="3">
                  <c:v>Oppose</c:v>
                </c:pt>
                <c:pt idx="4">
                  <c:v>Strongly oppose</c:v>
                </c:pt>
                <c:pt idx="5">
                  <c:v>I'm not sure</c:v>
                </c:pt>
              </c:strCache>
            </c:strRef>
          </c:cat>
          <c:val>
            <c:numRef>
              <c:f>'[Euthanasia tables.xlsx]Sheet1'!$B$109:$B$114</c:f>
              <c:numCache>
                <c:formatCode>0%</c:formatCode>
                <c:ptCount val="6"/>
                <c:pt idx="0">
                  <c:v>0.32700000000000001</c:v>
                </c:pt>
                <c:pt idx="1">
                  <c:v>0.32800000000000001</c:v>
                </c:pt>
                <c:pt idx="2">
                  <c:v>0.15</c:v>
                </c:pt>
                <c:pt idx="3">
                  <c:v>5.5E-2</c:v>
                </c:pt>
                <c:pt idx="4">
                  <c:v>8.6999999999999994E-2</c:v>
                </c:pt>
                <c:pt idx="5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437568"/>
        <c:axId val="291451648"/>
      </c:barChart>
      <c:catAx>
        <c:axId val="291437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91451648"/>
        <c:crosses val="autoZero"/>
        <c:auto val="1"/>
        <c:lblAlgn val="ctr"/>
        <c:lblOffset val="100"/>
        <c:noMultiLvlLbl val="0"/>
      </c:catAx>
      <c:valAx>
        <c:axId val="291451648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%" sourceLinked="1"/>
        <c:majorTickMark val="none"/>
        <c:minorTickMark val="none"/>
        <c:tickLblPos val="nextTo"/>
        <c:crossAx val="291437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379E-2010-49E4-AC12-C0BECCBF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3427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GC</cp:lastModifiedBy>
  <cp:revision>2</cp:revision>
  <cp:lastPrinted>2012-07-23T00:55:00Z</cp:lastPrinted>
  <dcterms:created xsi:type="dcterms:W3CDTF">2017-06-14T01:32:00Z</dcterms:created>
  <dcterms:modified xsi:type="dcterms:W3CDTF">2017-06-14T01:32:00Z</dcterms:modified>
</cp:coreProperties>
</file>